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D23" w:rsidRPr="00824902" w:rsidRDefault="00460D23" w:rsidP="00F157F6">
      <w:pPr>
        <w:pStyle w:val="a3"/>
        <w:ind w:firstLine="180"/>
        <w:jc w:val="right"/>
        <w:rPr>
          <w:b w:val="0"/>
          <w:caps/>
          <w:sz w:val="18"/>
          <w:szCs w:val="18"/>
        </w:rPr>
      </w:pPr>
      <w:bookmarkStart w:id="0" w:name="_GoBack"/>
      <w:r w:rsidRPr="00824902">
        <w:rPr>
          <w:b w:val="0"/>
          <w:caps/>
          <w:sz w:val="18"/>
          <w:szCs w:val="18"/>
        </w:rPr>
        <w:t>Затверджено</w:t>
      </w:r>
    </w:p>
    <w:p w:rsidR="00F157F6" w:rsidRPr="00824902" w:rsidRDefault="00460D23" w:rsidP="00F157F6">
      <w:pPr>
        <w:pStyle w:val="a3"/>
        <w:ind w:firstLine="180"/>
        <w:jc w:val="right"/>
        <w:rPr>
          <w:b w:val="0"/>
          <w:sz w:val="18"/>
          <w:szCs w:val="18"/>
        </w:rPr>
      </w:pPr>
      <w:r w:rsidRPr="00824902">
        <w:rPr>
          <w:b w:val="0"/>
          <w:sz w:val="18"/>
          <w:szCs w:val="18"/>
        </w:rPr>
        <w:t xml:space="preserve">Наглядовою радою ПРИВАТНОГО АКЦІОНЕРНОГО </w:t>
      </w:r>
      <w:r w:rsidR="000757EC" w:rsidRPr="00824902">
        <w:rPr>
          <w:b w:val="0"/>
          <w:sz w:val="18"/>
          <w:szCs w:val="18"/>
        </w:rPr>
        <w:t>ТОВА</w:t>
      </w:r>
      <w:r w:rsidRPr="00824902">
        <w:rPr>
          <w:b w:val="0"/>
          <w:sz w:val="18"/>
          <w:szCs w:val="18"/>
        </w:rPr>
        <w:t>РИСТВА</w:t>
      </w:r>
    </w:p>
    <w:p w:rsidR="00460D23" w:rsidRPr="00824902" w:rsidRDefault="00F157F6" w:rsidP="00F157F6">
      <w:pPr>
        <w:pStyle w:val="a3"/>
        <w:ind w:firstLine="180"/>
        <w:jc w:val="right"/>
        <w:rPr>
          <w:b w:val="0"/>
          <w:sz w:val="18"/>
          <w:szCs w:val="18"/>
        </w:rPr>
      </w:pPr>
      <w:r w:rsidRPr="00824902">
        <w:rPr>
          <w:b w:val="0"/>
          <w:bCs w:val="0"/>
          <w:caps/>
          <w:sz w:val="18"/>
          <w:szCs w:val="18"/>
        </w:rPr>
        <w:t>«</w:t>
      </w:r>
      <w:r w:rsidR="00192824" w:rsidRPr="00824902">
        <w:rPr>
          <w:b w:val="0"/>
          <w:caps/>
          <w:sz w:val="18"/>
          <w:szCs w:val="18"/>
        </w:rPr>
        <w:t>ушицький комбінат будівельних мателіалів</w:t>
      </w:r>
      <w:r w:rsidR="00460D23" w:rsidRPr="00824902">
        <w:rPr>
          <w:b w:val="0"/>
          <w:sz w:val="18"/>
          <w:szCs w:val="18"/>
        </w:rPr>
        <w:t>»</w:t>
      </w:r>
    </w:p>
    <w:p w:rsidR="00460D23" w:rsidRPr="00824902" w:rsidRDefault="00460D23" w:rsidP="00F157F6">
      <w:pPr>
        <w:pStyle w:val="a3"/>
        <w:ind w:firstLine="180"/>
        <w:jc w:val="right"/>
        <w:rPr>
          <w:b w:val="0"/>
          <w:color w:val="FF0000"/>
          <w:sz w:val="18"/>
          <w:szCs w:val="18"/>
        </w:rPr>
      </w:pPr>
      <w:r w:rsidRPr="00824902">
        <w:rPr>
          <w:b w:val="0"/>
          <w:sz w:val="18"/>
          <w:szCs w:val="18"/>
        </w:rPr>
        <w:t xml:space="preserve">(Протокол засідання Наглядової ради від </w:t>
      </w:r>
      <w:r w:rsidR="00824902" w:rsidRPr="00824902">
        <w:rPr>
          <w:b w:val="0"/>
          <w:sz w:val="18"/>
          <w:szCs w:val="18"/>
        </w:rPr>
        <w:t>18.02</w:t>
      </w:r>
      <w:r w:rsidR="00192824" w:rsidRPr="00824902">
        <w:rPr>
          <w:b w:val="0"/>
          <w:sz w:val="18"/>
          <w:szCs w:val="18"/>
        </w:rPr>
        <w:t>.202</w:t>
      </w:r>
      <w:r w:rsidR="005B41A3" w:rsidRPr="00824902">
        <w:rPr>
          <w:b w:val="0"/>
          <w:sz w:val="18"/>
          <w:szCs w:val="18"/>
        </w:rPr>
        <w:t>1</w:t>
      </w:r>
      <w:r w:rsidRPr="00824902">
        <w:rPr>
          <w:b w:val="0"/>
          <w:sz w:val="18"/>
          <w:szCs w:val="18"/>
        </w:rPr>
        <w:t>р.)</w:t>
      </w:r>
    </w:p>
    <w:p w:rsidR="00C32154" w:rsidRPr="00A85D96" w:rsidRDefault="00C32154" w:rsidP="00460D23">
      <w:pPr>
        <w:pStyle w:val="a3"/>
        <w:ind w:firstLine="180"/>
        <w:jc w:val="left"/>
        <w:rPr>
          <w:caps/>
          <w:sz w:val="20"/>
          <w:szCs w:val="20"/>
        </w:rPr>
      </w:pPr>
    </w:p>
    <w:p w:rsidR="00F157F6" w:rsidRPr="00A85D96" w:rsidRDefault="00F157F6" w:rsidP="00F157F6">
      <w:pPr>
        <w:pStyle w:val="a3"/>
        <w:ind w:firstLine="180"/>
        <w:jc w:val="center"/>
        <w:rPr>
          <w:caps/>
          <w:sz w:val="20"/>
          <w:szCs w:val="20"/>
        </w:rPr>
      </w:pPr>
      <w:r w:rsidRPr="00A85D96">
        <w:rPr>
          <w:caps/>
          <w:sz w:val="20"/>
          <w:szCs w:val="20"/>
        </w:rPr>
        <w:t xml:space="preserve">Повідомлення про проведення </w:t>
      </w:r>
      <w:r w:rsidR="0078369D">
        <w:rPr>
          <w:caps/>
          <w:sz w:val="20"/>
          <w:szCs w:val="20"/>
        </w:rPr>
        <w:t>річних</w:t>
      </w:r>
      <w:r w:rsidRPr="00A85D96">
        <w:rPr>
          <w:caps/>
          <w:sz w:val="20"/>
          <w:szCs w:val="20"/>
        </w:rPr>
        <w:t xml:space="preserve"> загальних зборів </w:t>
      </w:r>
    </w:p>
    <w:p w:rsidR="00460D23" w:rsidRPr="00192824" w:rsidRDefault="00460D23" w:rsidP="00C32154">
      <w:pPr>
        <w:pStyle w:val="a3"/>
        <w:ind w:firstLine="284"/>
        <w:rPr>
          <w:caps/>
          <w:sz w:val="20"/>
          <w:szCs w:val="20"/>
        </w:rPr>
      </w:pPr>
    </w:p>
    <w:p w:rsidR="00C32154" w:rsidRPr="00192824" w:rsidRDefault="00C32154" w:rsidP="006D0E4F">
      <w:pPr>
        <w:pStyle w:val="a3"/>
        <w:ind w:firstLine="284"/>
        <w:rPr>
          <w:sz w:val="20"/>
          <w:szCs w:val="20"/>
        </w:rPr>
      </w:pPr>
      <w:r w:rsidRPr="00192824">
        <w:rPr>
          <w:caps/>
          <w:sz w:val="20"/>
          <w:szCs w:val="20"/>
        </w:rPr>
        <w:t xml:space="preserve">ПРИВАТНЕ акціонерне товариство </w:t>
      </w:r>
      <w:r w:rsidR="00192824" w:rsidRPr="00192824">
        <w:rPr>
          <w:bCs w:val="0"/>
          <w:caps/>
          <w:sz w:val="20"/>
          <w:szCs w:val="20"/>
        </w:rPr>
        <w:t>«</w:t>
      </w:r>
      <w:r w:rsidR="00192824" w:rsidRPr="00192824">
        <w:rPr>
          <w:caps/>
          <w:sz w:val="20"/>
          <w:szCs w:val="20"/>
        </w:rPr>
        <w:t>ушицький комбінат будівельних мателіалів</w:t>
      </w:r>
      <w:r w:rsidR="00192824" w:rsidRPr="00192824">
        <w:rPr>
          <w:sz w:val="20"/>
          <w:szCs w:val="20"/>
        </w:rPr>
        <w:t>»</w:t>
      </w:r>
      <w:r w:rsidR="00591F5E" w:rsidRPr="00192824">
        <w:rPr>
          <w:caps/>
          <w:sz w:val="20"/>
          <w:szCs w:val="20"/>
        </w:rPr>
        <w:t xml:space="preserve">, </w:t>
      </w:r>
      <w:r w:rsidR="00591F5E" w:rsidRPr="00192824">
        <w:rPr>
          <w:bCs w:val="0"/>
          <w:sz w:val="20"/>
          <w:szCs w:val="20"/>
        </w:rPr>
        <w:t xml:space="preserve">ідентифікаційний код </w:t>
      </w:r>
      <w:r w:rsidR="00192824" w:rsidRPr="00192824">
        <w:rPr>
          <w:color w:val="000000"/>
          <w:sz w:val="20"/>
        </w:rPr>
        <w:t>00110177</w:t>
      </w:r>
      <w:r w:rsidR="00591F5E" w:rsidRPr="00192824">
        <w:rPr>
          <w:sz w:val="20"/>
          <w:szCs w:val="20"/>
        </w:rPr>
        <w:t xml:space="preserve">, місцезнаходження </w:t>
      </w:r>
      <w:r w:rsidR="00192824" w:rsidRPr="00192824">
        <w:rPr>
          <w:sz w:val="20"/>
        </w:rPr>
        <w:t>Житомирська область, Коростенський район, село Гулянка, вул. Молодіжна, 18</w:t>
      </w:r>
      <w:r w:rsidR="00192824" w:rsidRPr="00192824">
        <w:rPr>
          <w:sz w:val="20"/>
          <w:szCs w:val="20"/>
        </w:rPr>
        <w:t xml:space="preserve"> </w:t>
      </w:r>
      <w:r w:rsidRPr="00192824">
        <w:rPr>
          <w:sz w:val="20"/>
          <w:szCs w:val="20"/>
        </w:rPr>
        <w:t xml:space="preserve">(далі- Товариство),  повідомляє про проведення </w:t>
      </w:r>
      <w:r w:rsidR="0078369D">
        <w:rPr>
          <w:sz w:val="20"/>
          <w:szCs w:val="20"/>
        </w:rPr>
        <w:t xml:space="preserve">річних </w:t>
      </w:r>
      <w:r w:rsidRPr="00192824">
        <w:rPr>
          <w:sz w:val="20"/>
          <w:szCs w:val="20"/>
        </w:rPr>
        <w:t>Загальних зборів Товариства (далі –Загальні збори)</w:t>
      </w:r>
    </w:p>
    <w:p w:rsidR="00C32154" w:rsidRPr="00192824" w:rsidRDefault="00C32154" w:rsidP="006D0E4F">
      <w:pPr>
        <w:ind w:firstLine="284"/>
        <w:rPr>
          <w:b/>
          <w:bCs/>
          <w:sz w:val="20"/>
          <w:szCs w:val="20"/>
        </w:rPr>
      </w:pPr>
      <w:r w:rsidRPr="00192824">
        <w:rPr>
          <w:b/>
          <w:bCs/>
          <w:sz w:val="20"/>
          <w:szCs w:val="20"/>
        </w:rPr>
        <w:t>Дата, час проведення Загальних зборів:</w:t>
      </w:r>
      <w:r w:rsidRPr="00192824">
        <w:rPr>
          <w:bCs/>
          <w:sz w:val="20"/>
          <w:szCs w:val="20"/>
        </w:rPr>
        <w:t xml:space="preserve"> </w:t>
      </w:r>
      <w:r w:rsidR="00717ABF">
        <w:rPr>
          <w:b/>
          <w:bCs/>
          <w:sz w:val="20"/>
          <w:szCs w:val="20"/>
          <w:lang w:val="ru-RU"/>
        </w:rPr>
        <w:t xml:space="preserve">26 </w:t>
      </w:r>
      <w:r w:rsidR="00717ABF">
        <w:rPr>
          <w:b/>
          <w:bCs/>
          <w:sz w:val="20"/>
          <w:szCs w:val="20"/>
        </w:rPr>
        <w:t xml:space="preserve">березня </w:t>
      </w:r>
      <w:r w:rsidRPr="00192824">
        <w:rPr>
          <w:b/>
          <w:bCs/>
          <w:sz w:val="20"/>
          <w:szCs w:val="20"/>
        </w:rPr>
        <w:t>202</w:t>
      </w:r>
      <w:r w:rsidR="00D708DD" w:rsidRPr="00192824">
        <w:rPr>
          <w:b/>
          <w:bCs/>
          <w:sz w:val="20"/>
          <w:szCs w:val="20"/>
        </w:rPr>
        <w:t>1</w:t>
      </w:r>
      <w:r w:rsidRPr="00192824">
        <w:rPr>
          <w:b/>
          <w:sz w:val="20"/>
          <w:szCs w:val="20"/>
        </w:rPr>
        <w:t xml:space="preserve"> року</w:t>
      </w:r>
      <w:r w:rsidRPr="00192824">
        <w:rPr>
          <w:b/>
          <w:bCs/>
          <w:sz w:val="20"/>
          <w:szCs w:val="20"/>
        </w:rPr>
        <w:t xml:space="preserve"> о </w:t>
      </w:r>
      <w:r w:rsidR="00192824" w:rsidRPr="00192824">
        <w:rPr>
          <w:b/>
          <w:bCs/>
          <w:sz w:val="20"/>
          <w:szCs w:val="20"/>
        </w:rPr>
        <w:t>12</w:t>
      </w:r>
      <w:r w:rsidRPr="00192824">
        <w:rPr>
          <w:b/>
          <w:bCs/>
          <w:sz w:val="20"/>
          <w:szCs w:val="20"/>
        </w:rPr>
        <w:t xml:space="preserve"> год. 00 хв. </w:t>
      </w:r>
    </w:p>
    <w:p w:rsidR="00192824" w:rsidRPr="00192824" w:rsidRDefault="00C32154" w:rsidP="006D0E4F">
      <w:pPr>
        <w:pStyle w:val="Textbodyindent"/>
        <w:ind w:right="29" w:firstLine="284"/>
        <w:jc w:val="both"/>
        <w:rPr>
          <w:sz w:val="20"/>
          <w:lang w:val="uk-UA"/>
        </w:rPr>
      </w:pPr>
      <w:r w:rsidRPr="00192824">
        <w:rPr>
          <w:b/>
          <w:bCs/>
          <w:iCs/>
          <w:sz w:val="20"/>
          <w:szCs w:val="20"/>
          <w:lang w:val="uk-UA"/>
        </w:rPr>
        <w:t xml:space="preserve">Місце проведення </w:t>
      </w:r>
      <w:r w:rsidRPr="00192824">
        <w:rPr>
          <w:b/>
          <w:bCs/>
          <w:sz w:val="20"/>
          <w:szCs w:val="20"/>
          <w:lang w:val="uk-UA"/>
        </w:rPr>
        <w:t>Загальних зборів</w:t>
      </w:r>
      <w:r w:rsidRPr="00192824">
        <w:rPr>
          <w:b/>
          <w:bCs/>
          <w:iCs/>
          <w:sz w:val="20"/>
          <w:szCs w:val="20"/>
          <w:lang w:val="uk-UA"/>
        </w:rPr>
        <w:t xml:space="preserve">: </w:t>
      </w:r>
      <w:r w:rsidR="00192824" w:rsidRPr="00192824">
        <w:rPr>
          <w:sz w:val="20"/>
          <w:lang w:val="uk-UA"/>
        </w:rPr>
        <w:t>Житомирська область, Коростенський район, село Гулянка, вул. Молодіжна, 18</w:t>
      </w:r>
      <w:r w:rsidR="00192824">
        <w:rPr>
          <w:sz w:val="20"/>
          <w:lang w:val="uk-UA"/>
        </w:rPr>
        <w:t>, зал нарад</w:t>
      </w:r>
    </w:p>
    <w:p w:rsidR="00C32154" w:rsidRPr="00192824" w:rsidRDefault="00C32154" w:rsidP="006D0E4F">
      <w:pPr>
        <w:pStyle w:val="Textbodyindent"/>
        <w:ind w:right="29" w:firstLine="284"/>
        <w:jc w:val="both"/>
        <w:rPr>
          <w:b/>
          <w:bCs/>
          <w:sz w:val="20"/>
          <w:szCs w:val="20"/>
          <w:lang w:val="uk-UA"/>
        </w:rPr>
      </w:pPr>
      <w:r w:rsidRPr="00192824">
        <w:rPr>
          <w:b/>
          <w:bCs/>
          <w:sz w:val="20"/>
          <w:szCs w:val="20"/>
          <w:lang w:val="uk-UA"/>
        </w:rPr>
        <w:t xml:space="preserve">Час початку реєстрації акціонерів для участі у Загальних зборах: </w:t>
      </w:r>
      <w:r w:rsidR="00717ABF">
        <w:rPr>
          <w:bCs/>
          <w:sz w:val="20"/>
          <w:szCs w:val="20"/>
          <w:lang w:val="uk-UA"/>
        </w:rPr>
        <w:t>26 березня</w:t>
      </w:r>
      <w:r w:rsidR="00D708DD" w:rsidRPr="00192824">
        <w:rPr>
          <w:bCs/>
          <w:sz w:val="20"/>
          <w:szCs w:val="20"/>
          <w:lang w:val="uk-UA"/>
        </w:rPr>
        <w:t xml:space="preserve"> 2021</w:t>
      </w:r>
      <w:r w:rsidR="00D708DD" w:rsidRPr="00192824">
        <w:rPr>
          <w:sz w:val="20"/>
          <w:szCs w:val="20"/>
          <w:lang w:val="uk-UA"/>
        </w:rPr>
        <w:t xml:space="preserve"> року</w:t>
      </w:r>
      <w:r w:rsidR="00D708DD" w:rsidRPr="00192824">
        <w:rPr>
          <w:b/>
          <w:bCs/>
          <w:sz w:val="20"/>
          <w:szCs w:val="20"/>
          <w:lang w:val="uk-UA"/>
        </w:rPr>
        <w:t xml:space="preserve"> </w:t>
      </w:r>
      <w:r w:rsidRPr="00192824">
        <w:rPr>
          <w:bCs/>
          <w:sz w:val="20"/>
          <w:szCs w:val="20"/>
          <w:lang w:val="uk-UA"/>
        </w:rPr>
        <w:t>о</w:t>
      </w:r>
      <w:r w:rsidR="00192824">
        <w:rPr>
          <w:bCs/>
          <w:sz w:val="20"/>
          <w:szCs w:val="20"/>
          <w:lang w:val="uk-UA"/>
        </w:rPr>
        <w:t>б</w:t>
      </w:r>
      <w:r w:rsidRPr="00192824">
        <w:rPr>
          <w:bCs/>
          <w:sz w:val="20"/>
          <w:szCs w:val="20"/>
          <w:lang w:val="uk-UA"/>
        </w:rPr>
        <w:t xml:space="preserve"> </w:t>
      </w:r>
      <w:r w:rsidR="00192824">
        <w:rPr>
          <w:bCs/>
          <w:sz w:val="20"/>
          <w:szCs w:val="20"/>
          <w:lang w:val="uk-UA"/>
        </w:rPr>
        <w:t>11</w:t>
      </w:r>
      <w:r w:rsidR="0086320D" w:rsidRPr="00192824">
        <w:rPr>
          <w:bCs/>
          <w:sz w:val="20"/>
          <w:szCs w:val="20"/>
          <w:lang w:val="uk-UA"/>
        </w:rPr>
        <w:t xml:space="preserve"> </w:t>
      </w:r>
      <w:r w:rsidRPr="00192824">
        <w:rPr>
          <w:bCs/>
          <w:sz w:val="20"/>
          <w:szCs w:val="20"/>
          <w:lang w:val="uk-UA"/>
        </w:rPr>
        <w:t xml:space="preserve">год. </w:t>
      </w:r>
      <w:r w:rsidR="00F653AB">
        <w:rPr>
          <w:bCs/>
          <w:sz w:val="20"/>
          <w:szCs w:val="20"/>
          <w:lang w:val="uk-UA"/>
        </w:rPr>
        <w:t>3</w:t>
      </w:r>
      <w:r w:rsidR="00192824">
        <w:rPr>
          <w:bCs/>
          <w:sz w:val="20"/>
          <w:szCs w:val="20"/>
          <w:lang w:val="uk-UA"/>
        </w:rPr>
        <w:t>0</w:t>
      </w:r>
      <w:r w:rsidRPr="00192824">
        <w:rPr>
          <w:bCs/>
          <w:sz w:val="20"/>
          <w:szCs w:val="20"/>
          <w:lang w:val="uk-UA"/>
        </w:rPr>
        <w:t xml:space="preserve"> хв.</w:t>
      </w:r>
    </w:p>
    <w:p w:rsidR="00C32154" w:rsidRPr="00192824" w:rsidRDefault="00C32154" w:rsidP="006D0E4F">
      <w:pPr>
        <w:ind w:firstLine="284"/>
        <w:jc w:val="both"/>
        <w:rPr>
          <w:bCs/>
          <w:sz w:val="20"/>
          <w:szCs w:val="20"/>
        </w:rPr>
      </w:pPr>
      <w:r w:rsidRPr="00192824">
        <w:rPr>
          <w:b/>
          <w:bCs/>
          <w:sz w:val="20"/>
          <w:szCs w:val="20"/>
        </w:rPr>
        <w:t xml:space="preserve">Час закінчення реєстрації акціонерів для участі у Загальних зборах: </w:t>
      </w:r>
      <w:r w:rsidR="00717ABF">
        <w:rPr>
          <w:bCs/>
          <w:sz w:val="20"/>
          <w:szCs w:val="20"/>
        </w:rPr>
        <w:t xml:space="preserve">26 березня </w:t>
      </w:r>
      <w:r w:rsidR="00192824" w:rsidRPr="00192824">
        <w:rPr>
          <w:bCs/>
          <w:sz w:val="20"/>
          <w:szCs w:val="20"/>
        </w:rPr>
        <w:t>2021</w:t>
      </w:r>
      <w:r w:rsidR="00192824" w:rsidRPr="00192824">
        <w:rPr>
          <w:sz w:val="20"/>
          <w:szCs w:val="20"/>
        </w:rPr>
        <w:t xml:space="preserve"> року</w:t>
      </w:r>
      <w:r w:rsidR="0086320D" w:rsidRPr="00192824">
        <w:rPr>
          <w:b/>
          <w:bCs/>
          <w:sz w:val="20"/>
          <w:szCs w:val="20"/>
        </w:rPr>
        <w:t xml:space="preserve"> </w:t>
      </w:r>
      <w:r w:rsidRPr="00192824">
        <w:rPr>
          <w:b/>
          <w:bCs/>
          <w:sz w:val="20"/>
          <w:szCs w:val="20"/>
        </w:rPr>
        <w:t xml:space="preserve"> </w:t>
      </w:r>
      <w:r w:rsidR="00192824">
        <w:rPr>
          <w:bCs/>
          <w:sz w:val="20"/>
          <w:szCs w:val="20"/>
        </w:rPr>
        <w:t>об</w:t>
      </w:r>
      <w:r w:rsidRPr="00192824">
        <w:rPr>
          <w:bCs/>
          <w:sz w:val="20"/>
          <w:szCs w:val="20"/>
        </w:rPr>
        <w:t xml:space="preserve"> </w:t>
      </w:r>
      <w:r w:rsidR="00192824">
        <w:rPr>
          <w:bCs/>
          <w:sz w:val="20"/>
          <w:szCs w:val="20"/>
        </w:rPr>
        <w:t>11</w:t>
      </w:r>
      <w:r w:rsidRPr="00192824">
        <w:rPr>
          <w:bCs/>
          <w:sz w:val="20"/>
          <w:szCs w:val="20"/>
        </w:rPr>
        <w:t xml:space="preserve"> год. 45 хв.</w:t>
      </w:r>
    </w:p>
    <w:p w:rsidR="00192824" w:rsidRPr="00192824" w:rsidRDefault="00C32154" w:rsidP="006D0E4F">
      <w:pPr>
        <w:pStyle w:val="Textbodyindent"/>
        <w:ind w:right="29" w:firstLine="284"/>
        <w:jc w:val="both"/>
        <w:rPr>
          <w:sz w:val="20"/>
          <w:lang w:val="uk-UA"/>
        </w:rPr>
      </w:pPr>
      <w:r w:rsidRPr="00192824">
        <w:rPr>
          <w:b/>
          <w:bCs/>
          <w:sz w:val="20"/>
          <w:szCs w:val="20"/>
          <w:lang w:val="uk-UA"/>
        </w:rPr>
        <w:t xml:space="preserve">Місце реєстрації акціонерів для участі у Загальних зборах: </w:t>
      </w:r>
      <w:r w:rsidR="00192824" w:rsidRPr="00192824">
        <w:rPr>
          <w:sz w:val="20"/>
          <w:lang w:val="uk-UA"/>
        </w:rPr>
        <w:t>Житомирська область, Коростенський район, село Гулянка, вул. Молодіжна, 18</w:t>
      </w:r>
      <w:r w:rsidR="00192824">
        <w:rPr>
          <w:sz w:val="20"/>
          <w:lang w:val="uk-UA"/>
        </w:rPr>
        <w:t>, зал нарад</w:t>
      </w:r>
    </w:p>
    <w:p w:rsidR="00C32154" w:rsidRPr="00032566" w:rsidRDefault="00C32154" w:rsidP="006D0E4F">
      <w:pPr>
        <w:pStyle w:val="Textbodyindent"/>
        <w:ind w:right="29" w:firstLine="284"/>
        <w:jc w:val="both"/>
        <w:rPr>
          <w:b/>
          <w:bCs/>
          <w:color w:val="000000" w:themeColor="text1"/>
          <w:sz w:val="20"/>
          <w:szCs w:val="20"/>
          <w:lang w:val="uk-UA"/>
        </w:rPr>
      </w:pPr>
      <w:r w:rsidRPr="00192824">
        <w:rPr>
          <w:b/>
          <w:bCs/>
          <w:sz w:val="20"/>
          <w:szCs w:val="20"/>
          <w:lang w:val="uk-UA"/>
        </w:rPr>
        <w:t xml:space="preserve">Дата складення переліку акціонерів, які мають право на участь у Загальних зборах: </w:t>
      </w:r>
      <w:r w:rsidRPr="00192824">
        <w:rPr>
          <w:bCs/>
          <w:sz w:val="20"/>
          <w:szCs w:val="20"/>
          <w:lang w:val="uk-UA"/>
        </w:rPr>
        <w:t xml:space="preserve">станом на 24 </w:t>
      </w:r>
      <w:r w:rsidRPr="00032566">
        <w:rPr>
          <w:bCs/>
          <w:color w:val="000000" w:themeColor="text1"/>
          <w:sz w:val="20"/>
          <w:szCs w:val="20"/>
          <w:lang w:val="uk-UA"/>
        </w:rPr>
        <w:t xml:space="preserve">годину </w:t>
      </w:r>
      <w:r w:rsidR="00717ABF" w:rsidRPr="00032566">
        <w:rPr>
          <w:bCs/>
          <w:color w:val="000000" w:themeColor="text1"/>
          <w:sz w:val="20"/>
          <w:szCs w:val="20"/>
          <w:lang w:val="uk-UA"/>
        </w:rPr>
        <w:t>22 березня</w:t>
      </w:r>
      <w:r w:rsidRPr="00032566">
        <w:rPr>
          <w:bCs/>
          <w:color w:val="000000" w:themeColor="text1"/>
          <w:sz w:val="20"/>
          <w:szCs w:val="20"/>
          <w:lang w:val="uk-UA"/>
        </w:rPr>
        <w:t xml:space="preserve"> 202</w:t>
      </w:r>
      <w:r w:rsidR="0086320D" w:rsidRPr="00032566">
        <w:rPr>
          <w:bCs/>
          <w:color w:val="000000" w:themeColor="text1"/>
          <w:sz w:val="20"/>
          <w:szCs w:val="20"/>
          <w:lang w:val="uk-UA"/>
        </w:rPr>
        <w:t>1</w:t>
      </w:r>
      <w:r w:rsidRPr="00032566">
        <w:rPr>
          <w:bCs/>
          <w:color w:val="000000" w:themeColor="text1"/>
          <w:sz w:val="20"/>
          <w:szCs w:val="20"/>
          <w:lang w:val="uk-UA"/>
        </w:rPr>
        <w:t xml:space="preserve"> року.</w:t>
      </w:r>
    </w:p>
    <w:p w:rsidR="00C32154" w:rsidRPr="00A85D96" w:rsidRDefault="00C32154" w:rsidP="00B27C19">
      <w:pPr>
        <w:ind w:firstLine="284"/>
        <w:jc w:val="both"/>
        <w:rPr>
          <w:bCs/>
          <w:caps/>
          <w:sz w:val="20"/>
          <w:szCs w:val="20"/>
        </w:rPr>
      </w:pPr>
    </w:p>
    <w:p w:rsidR="0078369D" w:rsidRDefault="0078369D" w:rsidP="0078369D">
      <w:pPr>
        <w:ind w:firstLine="284"/>
        <w:jc w:val="center"/>
        <w:rPr>
          <w:b/>
          <w:sz w:val="20"/>
          <w:szCs w:val="20"/>
        </w:rPr>
      </w:pPr>
      <w:r w:rsidRPr="00F61FA5">
        <w:rPr>
          <w:b/>
          <w:sz w:val="20"/>
          <w:szCs w:val="20"/>
        </w:rPr>
        <w:t>ПЕРЕЛІК ПИТАНЬ РАЗОМ З ПРОЕКТОМ РІШЕНЬ</w:t>
      </w:r>
      <w:r>
        <w:rPr>
          <w:b/>
          <w:sz w:val="20"/>
          <w:szCs w:val="20"/>
        </w:rPr>
        <w:t xml:space="preserve"> </w:t>
      </w:r>
      <w:r w:rsidRPr="000831B8">
        <w:rPr>
          <w:b/>
          <w:caps/>
          <w:sz w:val="20"/>
          <w:szCs w:val="20"/>
        </w:rPr>
        <w:t>(крім кумулятивного голосування)</w:t>
      </w:r>
      <w:r w:rsidRPr="000831B8">
        <w:rPr>
          <w:b/>
          <w:sz w:val="20"/>
          <w:szCs w:val="20"/>
        </w:rPr>
        <w:t xml:space="preserve"> </w:t>
      </w:r>
      <w:r w:rsidRPr="00F61FA5">
        <w:rPr>
          <w:b/>
          <w:sz w:val="20"/>
          <w:szCs w:val="20"/>
        </w:rPr>
        <w:t xml:space="preserve">ЩОДО КОЖНОГО З ПИТАНЬ, ВКЛЮЧЕНИХ ДО </w:t>
      </w:r>
      <w:r>
        <w:rPr>
          <w:b/>
          <w:sz w:val="20"/>
          <w:szCs w:val="20"/>
        </w:rPr>
        <w:t xml:space="preserve">ПРОЕКТУ </w:t>
      </w:r>
      <w:r w:rsidRPr="00F61FA5">
        <w:rPr>
          <w:b/>
          <w:sz w:val="20"/>
          <w:szCs w:val="20"/>
        </w:rPr>
        <w:t>ПОРЯДКУ ДЕННОГО</w:t>
      </w:r>
    </w:p>
    <w:p w:rsidR="00C24DA8" w:rsidRPr="00A85D96" w:rsidRDefault="00C24DA8" w:rsidP="00916535">
      <w:pPr>
        <w:ind w:firstLine="284"/>
        <w:jc w:val="both"/>
        <w:rPr>
          <w:b/>
          <w:sz w:val="20"/>
          <w:szCs w:val="20"/>
        </w:rPr>
      </w:pPr>
    </w:p>
    <w:p w:rsidR="00916535" w:rsidRPr="00A85D96" w:rsidRDefault="00916535" w:rsidP="00916535">
      <w:pPr>
        <w:ind w:firstLine="284"/>
        <w:jc w:val="both"/>
        <w:rPr>
          <w:b/>
          <w:sz w:val="20"/>
          <w:szCs w:val="20"/>
        </w:rPr>
      </w:pPr>
      <w:r w:rsidRPr="00A85D96">
        <w:rPr>
          <w:b/>
          <w:sz w:val="20"/>
          <w:szCs w:val="20"/>
        </w:rPr>
        <w:t>1. Обрання членів Лічильної комісії, прийняття рішення про припинення їх повноважень.</w:t>
      </w:r>
    </w:p>
    <w:p w:rsidR="00916535" w:rsidRPr="00A85D96" w:rsidRDefault="00916535" w:rsidP="00916535">
      <w:pPr>
        <w:ind w:firstLine="284"/>
        <w:jc w:val="both"/>
        <w:rPr>
          <w:sz w:val="20"/>
          <w:szCs w:val="20"/>
          <w:u w:val="single"/>
        </w:rPr>
      </w:pPr>
      <w:r w:rsidRPr="00A85D96">
        <w:rPr>
          <w:sz w:val="20"/>
          <w:szCs w:val="20"/>
          <w:u w:val="single"/>
        </w:rPr>
        <w:t>Проект рішення:</w:t>
      </w:r>
    </w:p>
    <w:p w:rsidR="00916535" w:rsidRPr="00A85D96" w:rsidRDefault="00916535" w:rsidP="00916535">
      <w:pPr>
        <w:ind w:firstLine="284"/>
        <w:jc w:val="both"/>
        <w:rPr>
          <w:sz w:val="20"/>
          <w:szCs w:val="20"/>
        </w:rPr>
      </w:pPr>
      <w:r w:rsidRPr="00A85D96">
        <w:rPr>
          <w:sz w:val="20"/>
          <w:szCs w:val="20"/>
        </w:rPr>
        <w:t>1.</w:t>
      </w:r>
      <w:r w:rsidRPr="00A85D96">
        <w:rPr>
          <w:bCs/>
          <w:iCs/>
          <w:sz w:val="20"/>
          <w:szCs w:val="20"/>
        </w:rPr>
        <w:t xml:space="preserve"> Обрати лічильну комісію у складі однієї особи, а саме </w:t>
      </w:r>
      <w:proofErr w:type="spellStart"/>
      <w:r w:rsidR="00192824">
        <w:rPr>
          <w:bCs/>
          <w:iCs/>
          <w:sz w:val="20"/>
          <w:szCs w:val="20"/>
        </w:rPr>
        <w:t>Давидюк</w:t>
      </w:r>
      <w:proofErr w:type="spellEnd"/>
      <w:r w:rsidR="00192824">
        <w:rPr>
          <w:bCs/>
          <w:iCs/>
          <w:sz w:val="20"/>
          <w:szCs w:val="20"/>
        </w:rPr>
        <w:t xml:space="preserve"> Наталія Миколаївна</w:t>
      </w:r>
      <w:r w:rsidRPr="00A85D96">
        <w:rPr>
          <w:bCs/>
          <w:iCs/>
          <w:sz w:val="20"/>
          <w:szCs w:val="20"/>
        </w:rPr>
        <w:t>.</w:t>
      </w:r>
      <w:r w:rsidRPr="00A85D96">
        <w:rPr>
          <w:sz w:val="20"/>
          <w:szCs w:val="20"/>
        </w:rPr>
        <w:t xml:space="preserve"> </w:t>
      </w:r>
    </w:p>
    <w:p w:rsidR="00916535" w:rsidRPr="00A85D96" w:rsidRDefault="00916535" w:rsidP="00916535">
      <w:pPr>
        <w:ind w:firstLine="284"/>
        <w:jc w:val="both"/>
        <w:rPr>
          <w:sz w:val="20"/>
          <w:szCs w:val="20"/>
        </w:rPr>
      </w:pPr>
      <w:r w:rsidRPr="00A85D96">
        <w:rPr>
          <w:sz w:val="20"/>
          <w:szCs w:val="20"/>
        </w:rPr>
        <w:t xml:space="preserve">2. Повноваження лічильної комісії припинити після виконання всіх повноважень, покладених на лічильну комісію відповідно до чинного законодавства. </w:t>
      </w:r>
    </w:p>
    <w:p w:rsidR="00916535" w:rsidRPr="00A85D96" w:rsidRDefault="00916535" w:rsidP="00916535">
      <w:pPr>
        <w:ind w:firstLine="284"/>
        <w:jc w:val="both"/>
        <w:rPr>
          <w:sz w:val="20"/>
          <w:szCs w:val="20"/>
        </w:rPr>
      </w:pPr>
    </w:p>
    <w:p w:rsidR="00916535" w:rsidRPr="00A85D96" w:rsidRDefault="00916535" w:rsidP="00916535">
      <w:pPr>
        <w:ind w:firstLine="284"/>
        <w:jc w:val="both"/>
        <w:rPr>
          <w:b/>
          <w:sz w:val="20"/>
          <w:szCs w:val="20"/>
        </w:rPr>
      </w:pPr>
      <w:r w:rsidRPr="00A85D96">
        <w:rPr>
          <w:b/>
          <w:sz w:val="20"/>
          <w:szCs w:val="20"/>
        </w:rPr>
        <w:t>2. Обрання Голови та Секретаря Загальних зборів.</w:t>
      </w:r>
    </w:p>
    <w:p w:rsidR="00916535" w:rsidRPr="00A85D96" w:rsidRDefault="00916535" w:rsidP="00916535">
      <w:pPr>
        <w:ind w:firstLine="284"/>
        <w:jc w:val="both"/>
        <w:rPr>
          <w:sz w:val="20"/>
          <w:szCs w:val="20"/>
          <w:u w:val="single"/>
        </w:rPr>
      </w:pPr>
      <w:r w:rsidRPr="00A85D96">
        <w:rPr>
          <w:sz w:val="20"/>
          <w:szCs w:val="20"/>
          <w:u w:val="single"/>
        </w:rPr>
        <w:t xml:space="preserve">Проект рішення: </w:t>
      </w:r>
    </w:p>
    <w:p w:rsidR="00916535" w:rsidRPr="00A85D96" w:rsidRDefault="00916535" w:rsidP="00916535">
      <w:pPr>
        <w:ind w:firstLine="284"/>
        <w:jc w:val="both"/>
        <w:rPr>
          <w:sz w:val="20"/>
          <w:szCs w:val="20"/>
        </w:rPr>
      </w:pPr>
      <w:r w:rsidRPr="00A85D96">
        <w:rPr>
          <w:sz w:val="20"/>
          <w:szCs w:val="20"/>
        </w:rPr>
        <w:t xml:space="preserve">Обрати Головою </w:t>
      </w:r>
      <w:r w:rsidR="00B14C40" w:rsidRPr="00A85D96">
        <w:rPr>
          <w:sz w:val="20"/>
          <w:szCs w:val="20"/>
        </w:rPr>
        <w:t>З</w:t>
      </w:r>
      <w:r w:rsidRPr="00A85D96">
        <w:rPr>
          <w:sz w:val="20"/>
          <w:szCs w:val="20"/>
        </w:rPr>
        <w:t xml:space="preserve">агальних зборів </w:t>
      </w:r>
      <w:r w:rsidR="00192824">
        <w:rPr>
          <w:sz w:val="20"/>
          <w:szCs w:val="20"/>
        </w:rPr>
        <w:t>Остапчук Євгенію Сергіївну</w:t>
      </w:r>
      <w:r w:rsidRPr="00A85D96">
        <w:rPr>
          <w:sz w:val="20"/>
          <w:szCs w:val="20"/>
        </w:rPr>
        <w:t xml:space="preserve">, Секретарем </w:t>
      </w:r>
      <w:r w:rsidR="00B14C40" w:rsidRPr="00A85D96">
        <w:rPr>
          <w:sz w:val="20"/>
          <w:szCs w:val="20"/>
        </w:rPr>
        <w:t>З</w:t>
      </w:r>
      <w:r w:rsidRPr="00A85D96">
        <w:rPr>
          <w:sz w:val="20"/>
          <w:szCs w:val="20"/>
        </w:rPr>
        <w:t xml:space="preserve">агальних зборів </w:t>
      </w:r>
      <w:r w:rsidR="00192824">
        <w:rPr>
          <w:bCs/>
          <w:iCs/>
          <w:sz w:val="20"/>
          <w:szCs w:val="20"/>
        </w:rPr>
        <w:t>Соколенко Валентину Володимирівну</w:t>
      </w:r>
      <w:r w:rsidRPr="00A85D96">
        <w:rPr>
          <w:sz w:val="20"/>
          <w:szCs w:val="20"/>
        </w:rPr>
        <w:t>.</w:t>
      </w:r>
    </w:p>
    <w:p w:rsidR="00916535" w:rsidRPr="00A85D96" w:rsidRDefault="00916535" w:rsidP="00384295">
      <w:pPr>
        <w:tabs>
          <w:tab w:val="left" w:pos="10080"/>
        </w:tabs>
        <w:ind w:right="72" w:firstLine="284"/>
        <w:jc w:val="both"/>
        <w:rPr>
          <w:b/>
          <w:sz w:val="20"/>
          <w:szCs w:val="20"/>
        </w:rPr>
      </w:pPr>
    </w:p>
    <w:p w:rsidR="00B14C40" w:rsidRPr="00A85D96" w:rsidRDefault="00B14C40" w:rsidP="00B14C40">
      <w:pPr>
        <w:pStyle w:val="a7"/>
        <w:ind w:firstLine="284"/>
        <w:jc w:val="both"/>
        <w:rPr>
          <w:b/>
          <w:sz w:val="20"/>
          <w:szCs w:val="20"/>
        </w:rPr>
      </w:pPr>
      <w:r w:rsidRPr="00A85D96">
        <w:rPr>
          <w:b/>
          <w:sz w:val="20"/>
          <w:szCs w:val="20"/>
        </w:rPr>
        <w:t>3. Прийняття рішень з питань порядку проведення Загальних зборів.</w:t>
      </w:r>
    </w:p>
    <w:p w:rsidR="00B14C40" w:rsidRPr="00A85D96" w:rsidRDefault="00B14C40" w:rsidP="00B14C40">
      <w:pPr>
        <w:pStyle w:val="a7"/>
        <w:ind w:firstLine="284"/>
        <w:jc w:val="both"/>
        <w:rPr>
          <w:sz w:val="20"/>
          <w:szCs w:val="20"/>
          <w:u w:val="single"/>
        </w:rPr>
      </w:pPr>
      <w:r w:rsidRPr="00A85D96">
        <w:rPr>
          <w:sz w:val="20"/>
          <w:szCs w:val="20"/>
          <w:u w:val="single"/>
        </w:rPr>
        <w:t>Проект рішення:</w:t>
      </w:r>
    </w:p>
    <w:p w:rsidR="00B14C40" w:rsidRPr="00A85D96" w:rsidRDefault="00B14C40" w:rsidP="00B14C40">
      <w:pPr>
        <w:pStyle w:val="a7"/>
        <w:ind w:firstLine="284"/>
        <w:jc w:val="both"/>
        <w:rPr>
          <w:sz w:val="20"/>
          <w:szCs w:val="20"/>
        </w:rPr>
      </w:pPr>
      <w:r w:rsidRPr="00A85D96">
        <w:rPr>
          <w:sz w:val="20"/>
          <w:szCs w:val="20"/>
        </w:rPr>
        <w:t>Затвердити наступний порядок проведення Загальних зборів:</w:t>
      </w:r>
    </w:p>
    <w:p w:rsidR="00B14C40" w:rsidRPr="00A85D96" w:rsidRDefault="00B14C40" w:rsidP="00B14C40">
      <w:pPr>
        <w:pStyle w:val="a7"/>
        <w:ind w:firstLine="284"/>
        <w:jc w:val="both"/>
        <w:rPr>
          <w:rStyle w:val="a6"/>
          <w:sz w:val="20"/>
          <w:szCs w:val="20"/>
          <w:shd w:val="clear" w:color="auto" w:fill="DFE2E7"/>
        </w:rPr>
      </w:pPr>
      <w:r w:rsidRPr="00A85D96">
        <w:rPr>
          <w:sz w:val="20"/>
          <w:szCs w:val="20"/>
          <w:shd w:val="clear" w:color="auto" w:fill="FFFFFF"/>
        </w:rPr>
        <w:t>доповіді за порядком денним – до 30 хвилин;  виступи під час дебатів – до 5 хвилин; зауваження, довідки, пропозиції  - до 3 хвилин; обговорення питань – до 30 хвилин; голосування з питань порядку денного – з використанням бюлетенів для голосування.</w:t>
      </w:r>
      <w:r w:rsidRPr="00A85D96">
        <w:rPr>
          <w:rStyle w:val="a6"/>
          <w:sz w:val="20"/>
          <w:szCs w:val="20"/>
          <w:shd w:val="clear" w:color="auto" w:fill="DFE2E7"/>
        </w:rPr>
        <w:t xml:space="preserve"> </w:t>
      </w:r>
    </w:p>
    <w:p w:rsidR="00B14C40" w:rsidRPr="00A85D96" w:rsidRDefault="00B14C40" w:rsidP="00384295">
      <w:pPr>
        <w:tabs>
          <w:tab w:val="left" w:pos="10080"/>
        </w:tabs>
        <w:ind w:right="72" w:firstLine="284"/>
        <w:jc w:val="both"/>
        <w:rPr>
          <w:b/>
          <w:sz w:val="20"/>
          <w:szCs w:val="20"/>
        </w:rPr>
      </w:pPr>
    </w:p>
    <w:p w:rsidR="00C54D1B" w:rsidRDefault="00C54D1B" w:rsidP="00C54D1B">
      <w:pPr>
        <w:ind w:firstLine="284"/>
        <w:jc w:val="both"/>
        <w:rPr>
          <w:b/>
          <w:sz w:val="20"/>
          <w:szCs w:val="20"/>
        </w:rPr>
      </w:pPr>
      <w:r w:rsidRPr="004143B3">
        <w:rPr>
          <w:b/>
          <w:iCs/>
          <w:sz w:val="20"/>
          <w:szCs w:val="20"/>
          <w:lang w:val="ru-RU"/>
        </w:rPr>
        <w:t>4</w:t>
      </w:r>
      <w:r>
        <w:rPr>
          <w:b/>
          <w:iCs/>
          <w:sz w:val="20"/>
          <w:szCs w:val="20"/>
        </w:rPr>
        <w:t>.</w:t>
      </w:r>
      <w:r>
        <w:rPr>
          <w:b/>
          <w:i/>
          <w:iCs/>
          <w:sz w:val="20"/>
          <w:szCs w:val="20"/>
        </w:rPr>
        <w:t xml:space="preserve"> </w:t>
      </w:r>
      <w:r>
        <w:rPr>
          <w:b/>
          <w:sz w:val="20"/>
          <w:szCs w:val="20"/>
        </w:rPr>
        <w:t xml:space="preserve">Звіт Генерального директора про підсумки фінансово - господарської діяльності за 2019-2020 роки, прийняття рішення за наслідками розгляду звіту. </w:t>
      </w:r>
    </w:p>
    <w:p w:rsidR="00C54D1B" w:rsidRDefault="00C54D1B" w:rsidP="00C54D1B">
      <w:pPr>
        <w:pStyle w:val="WW-3"/>
        <w:ind w:firstLine="284"/>
        <w:rPr>
          <w:i w:val="0"/>
          <w:u w:val="single"/>
        </w:rPr>
      </w:pPr>
      <w:r>
        <w:rPr>
          <w:i w:val="0"/>
          <w:u w:val="single"/>
        </w:rPr>
        <w:t>Проект рішення:</w:t>
      </w:r>
    </w:p>
    <w:p w:rsidR="00C54D1B" w:rsidRDefault="00C54D1B" w:rsidP="00C54D1B">
      <w:pPr>
        <w:pStyle w:val="WW-3"/>
        <w:ind w:firstLine="284"/>
        <w:rPr>
          <w:i w:val="0"/>
        </w:rPr>
      </w:pPr>
      <w:r>
        <w:rPr>
          <w:i w:val="0"/>
        </w:rPr>
        <w:t xml:space="preserve">Затвердити звіт </w:t>
      </w:r>
      <w:r w:rsidRPr="00C54D1B">
        <w:rPr>
          <w:i w:val="0"/>
        </w:rPr>
        <w:t>Генерального директора</w:t>
      </w:r>
      <w:r>
        <w:rPr>
          <w:i w:val="0"/>
        </w:rPr>
        <w:t xml:space="preserve"> про підсумки фінансово – господарської діяльності за 2019 - 2020 роки</w:t>
      </w:r>
      <w:r>
        <w:rPr>
          <w:i w:val="0"/>
          <w:iCs w:val="0"/>
        </w:rPr>
        <w:t>.</w:t>
      </w:r>
      <w:r>
        <w:rPr>
          <w:i w:val="0"/>
        </w:rPr>
        <w:t xml:space="preserve"> Роботу Директора визнати задовільною.</w:t>
      </w:r>
    </w:p>
    <w:p w:rsidR="00C54D1B" w:rsidRDefault="00C54D1B" w:rsidP="00C54D1B">
      <w:pPr>
        <w:pStyle w:val="a3"/>
        <w:ind w:firstLine="284"/>
        <w:rPr>
          <w:bCs w:val="0"/>
          <w:sz w:val="20"/>
          <w:szCs w:val="20"/>
        </w:rPr>
      </w:pPr>
    </w:p>
    <w:p w:rsidR="00C54D1B" w:rsidRDefault="00C54D1B" w:rsidP="00C54D1B">
      <w:pPr>
        <w:pStyle w:val="a3"/>
        <w:ind w:firstLine="284"/>
        <w:rPr>
          <w:bCs w:val="0"/>
          <w:sz w:val="20"/>
          <w:szCs w:val="20"/>
        </w:rPr>
      </w:pPr>
      <w:r>
        <w:rPr>
          <w:bCs w:val="0"/>
          <w:sz w:val="20"/>
          <w:szCs w:val="20"/>
        </w:rPr>
        <w:t>5.</w:t>
      </w:r>
      <w:r>
        <w:rPr>
          <w:bCs w:val="0"/>
          <w:i/>
          <w:iCs/>
          <w:sz w:val="20"/>
          <w:szCs w:val="20"/>
        </w:rPr>
        <w:t xml:space="preserve"> </w:t>
      </w:r>
      <w:r>
        <w:rPr>
          <w:bCs w:val="0"/>
          <w:sz w:val="20"/>
          <w:szCs w:val="20"/>
        </w:rPr>
        <w:t xml:space="preserve">Звіт Наглядової ради за 2019 – 2020 роки, прийняття рішення за наслідками розгляду звіту. </w:t>
      </w:r>
    </w:p>
    <w:p w:rsidR="00C54D1B" w:rsidRDefault="00C54D1B" w:rsidP="00C54D1B">
      <w:pPr>
        <w:pStyle w:val="WW-"/>
        <w:spacing w:before="0" w:after="0"/>
        <w:ind w:right="190" w:firstLine="284"/>
        <w:jc w:val="both"/>
        <w:rPr>
          <w:iCs/>
          <w:color w:val="auto"/>
          <w:sz w:val="20"/>
          <w:szCs w:val="20"/>
          <w:u w:val="single"/>
        </w:rPr>
      </w:pPr>
      <w:r>
        <w:rPr>
          <w:iCs/>
          <w:color w:val="auto"/>
          <w:sz w:val="20"/>
          <w:szCs w:val="20"/>
          <w:u w:val="single"/>
        </w:rPr>
        <w:t>Проект рішення:</w:t>
      </w:r>
    </w:p>
    <w:p w:rsidR="00C137A6" w:rsidRPr="00A85D96" w:rsidRDefault="00C54D1B" w:rsidP="00C54D1B">
      <w:pPr>
        <w:tabs>
          <w:tab w:val="left" w:pos="10080"/>
        </w:tabs>
        <w:ind w:right="72" w:firstLine="284"/>
        <w:jc w:val="both"/>
        <w:rPr>
          <w:b/>
          <w:sz w:val="20"/>
          <w:szCs w:val="20"/>
        </w:rPr>
      </w:pPr>
      <w:r>
        <w:rPr>
          <w:iCs/>
          <w:sz w:val="20"/>
          <w:szCs w:val="20"/>
        </w:rPr>
        <w:t>Затвердити звіт Наглядової ради за 2019 - 2020 роки</w:t>
      </w:r>
      <w:r>
        <w:rPr>
          <w:sz w:val="20"/>
          <w:szCs w:val="20"/>
        </w:rPr>
        <w:t>. Роботу Наглядової ради визнати задовільною.</w:t>
      </w:r>
    </w:p>
    <w:p w:rsidR="00646C47" w:rsidRDefault="00646C47" w:rsidP="00E378CA">
      <w:pPr>
        <w:ind w:firstLine="284"/>
        <w:jc w:val="both"/>
        <w:rPr>
          <w:b/>
          <w:sz w:val="20"/>
          <w:szCs w:val="20"/>
        </w:rPr>
      </w:pPr>
    </w:p>
    <w:p w:rsidR="00646C47" w:rsidRDefault="00646C47" w:rsidP="00646C47">
      <w:pPr>
        <w:pStyle w:val="a3"/>
        <w:ind w:firstLine="284"/>
        <w:rPr>
          <w:bCs w:val="0"/>
          <w:sz w:val="20"/>
          <w:szCs w:val="20"/>
        </w:rPr>
      </w:pPr>
      <w:r>
        <w:rPr>
          <w:bCs w:val="0"/>
          <w:sz w:val="20"/>
          <w:szCs w:val="20"/>
        </w:rPr>
        <w:t>6.</w:t>
      </w:r>
      <w:r>
        <w:rPr>
          <w:bCs w:val="0"/>
          <w:i/>
          <w:iCs/>
          <w:sz w:val="20"/>
          <w:szCs w:val="20"/>
        </w:rPr>
        <w:t xml:space="preserve"> </w:t>
      </w:r>
      <w:r>
        <w:rPr>
          <w:bCs w:val="0"/>
          <w:sz w:val="20"/>
          <w:szCs w:val="20"/>
        </w:rPr>
        <w:t xml:space="preserve">Звіт Ревізійної комісії за 2019 – 2020 роки, прийняття рішення за наслідками розгляду звіту. </w:t>
      </w:r>
    </w:p>
    <w:p w:rsidR="00646C47" w:rsidRDefault="00646C47" w:rsidP="00646C47">
      <w:pPr>
        <w:pStyle w:val="WW-"/>
        <w:spacing w:before="0" w:after="0"/>
        <w:ind w:right="190" w:firstLine="284"/>
        <w:jc w:val="both"/>
        <w:rPr>
          <w:iCs/>
          <w:color w:val="auto"/>
          <w:sz w:val="20"/>
          <w:szCs w:val="20"/>
          <w:u w:val="single"/>
        </w:rPr>
      </w:pPr>
      <w:r>
        <w:rPr>
          <w:iCs/>
          <w:color w:val="auto"/>
          <w:sz w:val="20"/>
          <w:szCs w:val="20"/>
          <w:u w:val="single"/>
        </w:rPr>
        <w:t>Проект рішення:</w:t>
      </w:r>
    </w:p>
    <w:p w:rsidR="00646C47" w:rsidRPr="00A85D96" w:rsidRDefault="00646C47" w:rsidP="00646C47">
      <w:pPr>
        <w:tabs>
          <w:tab w:val="left" w:pos="10080"/>
        </w:tabs>
        <w:ind w:right="72" w:firstLine="284"/>
        <w:jc w:val="both"/>
        <w:rPr>
          <w:b/>
          <w:sz w:val="20"/>
          <w:szCs w:val="20"/>
        </w:rPr>
      </w:pPr>
      <w:r>
        <w:rPr>
          <w:iCs/>
          <w:sz w:val="20"/>
          <w:szCs w:val="20"/>
        </w:rPr>
        <w:t>Затвердити звіт Ревізійної комісії за 2019 - 2020 роки</w:t>
      </w:r>
      <w:r>
        <w:rPr>
          <w:sz w:val="20"/>
          <w:szCs w:val="20"/>
        </w:rPr>
        <w:t>. Роботу Ревізійної комісії визнати задовільною.</w:t>
      </w:r>
    </w:p>
    <w:p w:rsidR="00646C47" w:rsidRDefault="00646C47" w:rsidP="00E378CA">
      <w:pPr>
        <w:ind w:firstLine="284"/>
        <w:jc w:val="both"/>
        <w:rPr>
          <w:b/>
          <w:sz w:val="20"/>
          <w:szCs w:val="20"/>
        </w:rPr>
      </w:pPr>
    </w:p>
    <w:p w:rsidR="00690AEB" w:rsidRDefault="00690AEB" w:rsidP="00690AEB">
      <w:pPr>
        <w:pStyle w:val="WW-"/>
        <w:spacing w:before="0" w:after="0"/>
        <w:ind w:right="190" w:firstLine="284"/>
        <w:jc w:val="both"/>
        <w:rPr>
          <w:b/>
          <w:bCs/>
          <w:sz w:val="20"/>
          <w:szCs w:val="20"/>
        </w:rPr>
      </w:pPr>
      <w:r>
        <w:rPr>
          <w:b/>
          <w:color w:val="auto"/>
          <w:sz w:val="20"/>
          <w:szCs w:val="20"/>
        </w:rPr>
        <w:t xml:space="preserve">7. </w:t>
      </w:r>
      <w:r>
        <w:rPr>
          <w:b/>
          <w:bCs/>
          <w:color w:val="auto"/>
          <w:sz w:val="20"/>
          <w:szCs w:val="20"/>
        </w:rPr>
        <w:t xml:space="preserve">Затвердження річного звіту Товариства </w:t>
      </w:r>
      <w:r w:rsidR="00030A2B">
        <w:rPr>
          <w:b/>
          <w:bCs/>
          <w:color w:val="auto"/>
          <w:sz w:val="20"/>
          <w:szCs w:val="20"/>
        </w:rPr>
        <w:t>та фінансового звіту Товариства з</w:t>
      </w:r>
      <w:r>
        <w:rPr>
          <w:b/>
          <w:bCs/>
          <w:color w:val="auto"/>
          <w:sz w:val="20"/>
          <w:szCs w:val="20"/>
        </w:rPr>
        <w:t xml:space="preserve">а 2019 </w:t>
      </w:r>
      <w:r w:rsidR="00021F18">
        <w:rPr>
          <w:b/>
          <w:bCs/>
          <w:color w:val="auto"/>
          <w:sz w:val="20"/>
          <w:szCs w:val="20"/>
        </w:rPr>
        <w:t>рік.</w:t>
      </w:r>
      <w:r>
        <w:rPr>
          <w:b/>
          <w:bCs/>
          <w:sz w:val="20"/>
          <w:szCs w:val="20"/>
        </w:rPr>
        <w:t xml:space="preserve">  </w:t>
      </w:r>
    </w:p>
    <w:p w:rsidR="00690AEB" w:rsidRDefault="00690AEB" w:rsidP="00690AEB">
      <w:pPr>
        <w:pStyle w:val="a3"/>
        <w:ind w:firstLine="284"/>
        <w:rPr>
          <w:b w:val="0"/>
          <w:bCs w:val="0"/>
          <w:iCs/>
          <w:sz w:val="20"/>
          <w:szCs w:val="20"/>
          <w:u w:val="single"/>
        </w:rPr>
      </w:pPr>
      <w:r>
        <w:rPr>
          <w:b w:val="0"/>
          <w:bCs w:val="0"/>
          <w:iCs/>
          <w:sz w:val="20"/>
          <w:szCs w:val="20"/>
          <w:u w:val="single"/>
        </w:rPr>
        <w:t xml:space="preserve">Проект рішення: </w:t>
      </w:r>
    </w:p>
    <w:p w:rsidR="00690AEB" w:rsidRDefault="00690AEB" w:rsidP="00690AEB">
      <w:pPr>
        <w:pStyle w:val="a3"/>
        <w:ind w:firstLine="284"/>
        <w:rPr>
          <w:b w:val="0"/>
          <w:bCs w:val="0"/>
          <w:iCs/>
          <w:sz w:val="20"/>
          <w:szCs w:val="20"/>
        </w:rPr>
      </w:pPr>
      <w:r>
        <w:rPr>
          <w:b w:val="0"/>
          <w:bCs w:val="0"/>
          <w:iCs/>
          <w:sz w:val="20"/>
          <w:szCs w:val="20"/>
        </w:rPr>
        <w:t xml:space="preserve">Затвердити річний звіт Товариства </w:t>
      </w:r>
      <w:r w:rsidR="00030A2B" w:rsidRPr="00030A2B">
        <w:rPr>
          <w:b w:val="0"/>
          <w:bCs w:val="0"/>
          <w:iCs/>
          <w:sz w:val="20"/>
          <w:szCs w:val="20"/>
        </w:rPr>
        <w:t>та фінансов</w:t>
      </w:r>
      <w:r w:rsidR="00030A2B">
        <w:rPr>
          <w:b w:val="0"/>
          <w:bCs w:val="0"/>
          <w:iCs/>
          <w:sz w:val="20"/>
          <w:szCs w:val="20"/>
        </w:rPr>
        <w:t>ий</w:t>
      </w:r>
      <w:r w:rsidR="00030A2B" w:rsidRPr="00030A2B">
        <w:rPr>
          <w:b w:val="0"/>
          <w:bCs w:val="0"/>
          <w:iCs/>
          <w:sz w:val="20"/>
          <w:szCs w:val="20"/>
        </w:rPr>
        <w:t xml:space="preserve"> звіт Товариства </w:t>
      </w:r>
      <w:r>
        <w:rPr>
          <w:b w:val="0"/>
          <w:bCs w:val="0"/>
          <w:iCs/>
          <w:sz w:val="20"/>
          <w:szCs w:val="20"/>
        </w:rPr>
        <w:t xml:space="preserve">за 2019 </w:t>
      </w:r>
      <w:r w:rsidR="00021F18">
        <w:rPr>
          <w:b w:val="0"/>
          <w:bCs w:val="0"/>
          <w:iCs/>
          <w:sz w:val="20"/>
          <w:szCs w:val="20"/>
        </w:rPr>
        <w:t>рік.</w:t>
      </w:r>
    </w:p>
    <w:p w:rsidR="005C02C6" w:rsidRDefault="005C02C6" w:rsidP="005C02C6">
      <w:pPr>
        <w:pStyle w:val="a5"/>
        <w:spacing w:before="0" w:beforeAutospacing="0" w:after="0" w:afterAutospacing="0"/>
        <w:ind w:right="29" w:firstLine="284"/>
        <w:jc w:val="both"/>
        <w:rPr>
          <w:color w:val="auto"/>
          <w:sz w:val="20"/>
          <w:szCs w:val="20"/>
        </w:rPr>
      </w:pPr>
    </w:p>
    <w:p w:rsidR="00690AEB" w:rsidRPr="00F50F6C" w:rsidRDefault="00690AEB" w:rsidP="00690AEB">
      <w:pPr>
        <w:pStyle w:val="a3"/>
        <w:ind w:firstLine="284"/>
        <w:rPr>
          <w:b w:val="0"/>
          <w:bCs w:val="0"/>
          <w:iCs/>
          <w:sz w:val="20"/>
          <w:szCs w:val="20"/>
        </w:rPr>
      </w:pPr>
      <w:r>
        <w:rPr>
          <w:sz w:val="20"/>
          <w:szCs w:val="20"/>
        </w:rPr>
        <w:t xml:space="preserve">8. </w:t>
      </w:r>
      <w:r w:rsidRPr="0008238B">
        <w:rPr>
          <w:sz w:val="20"/>
          <w:szCs w:val="20"/>
        </w:rPr>
        <w:t>Затвердження порядку покриття збитків Товариства за 2019 рік.</w:t>
      </w:r>
    </w:p>
    <w:p w:rsidR="00690AEB" w:rsidRPr="004F796F" w:rsidRDefault="00690AEB" w:rsidP="00690AEB">
      <w:pPr>
        <w:pStyle w:val="WW-"/>
        <w:spacing w:before="0" w:after="0"/>
        <w:ind w:right="190" w:firstLine="284"/>
        <w:jc w:val="both"/>
        <w:rPr>
          <w:iCs/>
          <w:color w:val="auto"/>
          <w:sz w:val="20"/>
          <w:szCs w:val="20"/>
          <w:u w:val="single"/>
        </w:rPr>
      </w:pPr>
      <w:r w:rsidRPr="004F796F">
        <w:rPr>
          <w:iCs/>
          <w:color w:val="auto"/>
          <w:sz w:val="20"/>
          <w:szCs w:val="20"/>
          <w:u w:val="single"/>
        </w:rPr>
        <w:t xml:space="preserve">Проект рішення: </w:t>
      </w:r>
    </w:p>
    <w:p w:rsidR="00690AEB" w:rsidRDefault="00690AEB" w:rsidP="00690AEB">
      <w:pPr>
        <w:tabs>
          <w:tab w:val="left" w:pos="-540"/>
        </w:tabs>
        <w:ind w:right="-1" w:firstLine="284"/>
        <w:jc w:val="both"/>
        <w:rPr>
          <w:sz w:val="20"/>
          <w:szCs w:val="20"/>
        </w:rPr>
      </w:pPr>
      <w:r w:rsidRPr="0008238B">
        <w:rPr>
          <w:sz w:val="20"/>
          <w:szCs w:val="20"/>
        </w:rPr>
        <w:t xml:space="preserve">Затвердити збиток Товариства за 2019 рік у </w:t>
      </w:r>
      <w:r w:rsidRPr="0074527C">
        <w:rPr>
          <w:sz w:val="20"/>
          <w:szCs w:val="20"/>
        </w:rPr>
        <w:t>сумі -</w:t>
      </w:r>
      <w:r w:rsidR="0074527C" w:rsidRPr="0074527C">
        <w:rPr>
          <w:sz w:val="20"/>
          <w:szCs w:val="20"/>
        </w:rPr>
        <w:t>2300</w:t>
      </w:r>
      <w:r>
        <w:rPr>
          <w:sz w:val="18"/>
          <w:szCs w:val="18"/>
        </w:rPr>
        <w:t xml:space="preserve"> </w:t>
      </w:r>
      <w:r w:rsidRPr="0008238B">
        <w:rPr>
          <w:sz w:val="20"/>
          <w:szCs w:val="20"/>
        </w:rPr>
        <w:t>тис.</w:t>
      </w:r>
      <w:r>
        <w:rPr>
          <w:sz w:val="20"/>
          <w:szCs w:val="20"/>
        </w:rPr>
        <w:t xml:space="preserve"> </w:t>
      </w:r>
      <w:r w:rsidRPr="0008238B">
        <w:rPr>
          <w:sz w:val="20"/>
          <w:szCs w:val="20"/>
        </w:rPr>
        <w:t xml:space="preserve">грн.  </w:t>
      </w:r>
      <w:r>
        <w:rPr>
          <w:sz w:val="20"/>
          <w:szCs w:val="20"/>
        </w:rPr>
        <w:t>Збиток планується покривати за рахунок прибутку майбутнього періоду.</w:t>
      </w:r>
    </w:p>
    <w:p w:rsidR="00690AEB" w:rsidRDefault="00690AEB" w:rsidP="00690AEB">
      <w:pPr>
        <w:pStyle w:val="a3"/>
        <w:ind w:firstLine="284"/>
        <w:rPr>
          <w:b w:val="0"/>
          <w:bCs w:val="0"/>
          <w:iCs/>
          <w:sz w:val="20"/>
          <w:szCs w:val="20"/>
        </w:rPr>
      </w:pPr>
    </w:p>
    <w:p w:rsidR="0079608C" w:rsidRPr="00694E26" w:rsidRDefault="009F7FD4" w:rsidP="00227005">
      <w:pPr>
        <w:pStyle w:val="aa"/>
        <w:ind w:left="0" w:firstLine="284"/>
        <w:jc w:val="both"/>
        <w:rPr>
          <w:b/>
          <w:sz w:val="20"/>
          <w:szCs w:val="20"/>
        </w:rPr>
      </w:pPr>
      <w:r>
        <w:rPr>
          <w:b/>
          <w:sz w:val="20"/>
          <w:szCs w:val="20"/>
        </w:rPr>
        <w:t>9</w:t>
      </w:r>
      <w:r w:rsidR="002230B2">
        <w:rPr>
          <w:b/>
          <w:sz w:val="20"/>
          <w:szCs w:val="20"/>
        </w:rPr>
        <w:t xml:space="preserve">. </w:t>
      </w:r>
      <w:r w:rsidR="0079608C" w:rsidRPr="00694E26">
        <w:rPr>
          <w:b/>
          <w:sz w:val="20"/>
          <w:szCs w:val="20"/>
        </w:rPr>
        <w:t xml:space="preserve">Прийняття рішення про припинення повноважень </w:t>
      </w:r>
      <w:r w:rsidR="00227005">
        <w:rPr>
          <w:b/>
          <w:sz w:val="20"/>
          <w:szCs w:val="20"/>
        </w:rPr>
        <w:t>Ревізійної комісії</w:t>
      </w:r>
      <w:r w:rsidR="0079608C" w:rsidRPr="00694E26">
        <w:rPr>
          <w:b/>
          <w:sz w:val="20"/>
          <w:szCs w:val="20"/>
        </w:rPr>
        <w:t xml:space="preserve"> Товариства.</w:t>
      </w:r>
    </w:p>
    <w:p w:rsidR="0079608C" w:rsidRPr="00694E26" w:rsidRDefault="0079608C" w:rsidP="00227005">
      <w:pPr>
        <w:ind w:firstLine="284"/>
        <w:jc w:val="both"/>
        <w:rPr>
          <w:iCs/>
          <w:sz w:val="20"/>
          <w:szCs w:val="20"/>
          <w:u w:val="single"/>
        </w:rPr>
      </w:pPr>
      <w:r w:rsidRPr="00694E26">
        <w:rPr>
          <w:iCs/>
          <w:sz w:val="20"/>
          <w:szCs w:val="20"/>
          <w:u w:val="single"/>
        </w:rPr>
        <w:t xml:space="preserve">Проект рішення: </w:t>
      </w:r>
    </w:p>
    <w:p w:rsidR="0079608C" w:rsidRPr="002B32FB" w:rsidRDefault="0079608C" w:rsidP="00227005">
      <w:pPr>
        <w:ind w:firstLine="284"/>
        <w:jc w:val="both"/>
        <w:rPr>
          <w:sz w:val="20"/>
          <w:szCs w:val="20"/>
        </w:rPr>
      </w:pPr>
      <w:r w:rsidRPr="002B32FB">
        <w:rPr>
          <w:sz w:val="20"/>
          <w:szCs w:val="20"/>
        </w:rPr>
        <w:t xml:space="preserve">Припинити повноваження </w:t>
      </w:r>
      <w:r w:rsidR="00861FC0" w:rsidRPr="002B32FB">
        <w:rPr>
          <w:sz w:val="20"/>
          <w:szCs w:val="20"/>
        </w:rPr>
        <w:t>Ревізійної комісії</w:t>
      </w:r>
      <w:r w:rsidRPr="002B32FB">
        <w:rPr>
          <w:sz w:val="20"/>
          <w:szCs w:val="20"/>
        </w:rPr>
        <w:t xml:space="preserve"> Товариства у складі голова </w:t>
      </w:r>
      <w:r w:rsidR="00861FC0" w:rsidRPr="002B32FB">
        <w:rPr>
          <w:sz w:val="20"/>
          <w:szCs w:val="20"/>
        </w:rPr>
        <w:t>Ревізійної комісії</w:t>
      </w:r>
      <w:r w:rsidRPr="002B32FB">
        <w:rPr>
          <w:sz w:val="20"/>
          <w:szCs w:val="20"/>
        </w:rPr>
        <w:t xml:space="preserve"> </w:t>
      </w:r>
      <w:proofErr w:type="spellStart"/>
      <w:r w:rsidR="002B32FB" w:rsidRPr="002B32FB">
        <w:rPr>
          <w:bCs/>
          <w:sz w:val="20"/>
          <w:szCs w:val="20"/>
        </w:rPr>
        <w:t>Большаков</w:t>
      </w:r>
      <w:proofErr w:type="spellEnd"/>
      <w:r w:rsidR="002B32FB" w:rsidRPr="002B32FB">
        <w:rPr>
          <w:bCs/>
          <w:sz w:val="20"/>
          <w:szCs w:val="20"/>
        </w:rPr>
        <w:t xml:space="preserve"> Ілля </w:t>
      </w:r>
      <w:r w:rsidR="002B32FB" w:rsidRPr="002B32FB">
        <w:rPr>
          <w:bCs/>
          <w:sz w:val="20"/>
          <w:szCs w:val="20"/>
        </w:rPr>
        <w:lastRenderedPageBreak/>
        <w:t>Володимирович</w:t>
      </w:r>
      <w:r w:rsidRPr="002B32FB">
        <w:rPr>
          <w:sz w:val="20"/>
          <w:szCs w:val="20"/>
        </w:rPr>
        <w:t xml:space="preserve">, члени </w:t>
      </w:r>
      <w:r w:rsidR="002B32FB" w:rsidRPr="002B32FB">
        <w:rPr>
          <w:sz w:val="20"/>
          <w:szCs w:val="20"/>
        </w:rPr>
        <w:t>Ревізійної комісії</w:t>
      </w:r>
      <w:r w:rsidRPr="002B32FB">
        <w:rPr>
          <w:sz w:val="20"/>
          <w:szCs w:val="20"/>
        </w:rPr>
        <w:t xml:space="preserve"> </w:t>
      </w:r>
      <w:proofErr w:type="spellStart"/>
      <w:r w:rsidR="002B32FB" w:rsidRPr="002B32FB">
        <w:rPr>
          <w:bCs/>
          <w:sz w:val="20"/>
          <w:szCs w:val="20"/>
        </w:rPr>
        <w:t>Будас</w:t>
      </w:r>
      <w:proofErr w:type="spellEnd"/>
      <w:r w:rsidR="002B32FB" w:rsidRPr="002B32FB">
        <w:rPr>
          <w:bCs/>
          <w:sz w:val="20"/>
          <w:szCs w:val="20"/>
        </w:rPr>
        <w:t xml:space="preserve"> Олександр Пилипович</w:t>
      </w:r>
      <w:r w:rsidRPr="002B32FB">
        <w:rPr>
          <w:sz w:val="20"/>
          <w:szCs w:val="20"/>
        </w:rPr>
        <w:t xml:space="preserve">, </w:t>
      </w:r>
      <w:proofErr w:type="spellStart"/>
      <w:r w:rsidR="002B32FB" w:rsidRPr="002B32FB">
        <w:rPr>
          <w:bCs/>
          <w:sz w:val="20"/>
          <w:szCs w:val="20"/>
        </w:rPr>
        <w:t>Жубрева</w:t>
      </w:r>
      <w:proofErr w:type="spellEnd"/>
      <w:r w:rsidR="002B32FB" w:rsidRPr="002B32FB">
        <w:rPr>
          <w:bCs/>
          <w:sz w:val="20"/>
          <w:szCs w:val="20"/>
        </w:rPr>
        <w:t xml:space="preserve"> Ольга Анатоліївна</w:t>
      </w:r>
      <w:r w:rsidRPr="002B32FB">
        <w:rPr>
          <w:sz w:val="20"/>
          <w:szCs w:val="20"/>
        </w:rPr>
        <w:t xml:space="preserve"> у зв’язку із закінченням терміну перебування на посаді.</w:t>
      </w:r>
    </w:p>
    <w:p w:rsidR="0079608C" w:rsidRDefault="0079608C" w:rsidP="0079608C">
      <w:pPr>
        <w:pStyle w:val="3"/>
        <w:ind w:left="0" w:firstLine="284"/>
        <w:rPr>
          <w:b/>
          <w:sz w:val="20"/>
          <w:szCs w:val="20"/>
        </w:rPr>
      </w:pPr>
    </w:p>
    <w:p w:rsidR="0079608C" w:rsidRPr="00694E26" w:rsidRDefault="0079608C" w:rsidP="0079608C">
      <w:pPr>
        <w:pStyle w:val="3"/>
        <w:ind w:left="0" w:firstLine="284"/>
        <w:rPr>
          <w:b/>
          <w:sz w:val="20"/>
          <w:szCs w:val="20"/>
        </w:rPr>
      </w:pPr>
      <w:r w:rsidRPr="00694E26">
        <w:rPr>
          <w:b/>
          <w:sz w:val="20"/>
          <w:szCs w:val="20"/>
        </w:rPr>
        <w:t>1</w:t>
      </w:r>
      <w:r w:rsidR="009F7FD4">
        <w:rPr>
          <w:b/>
          <w:sz w:val="20"/>
          <w:szCs w:val="20"/>
          <w:lang w:val="ru-RU"/>
        </w:rPr>
        <w:t>0</w:t>
      </w:r>
      <w:r w:rsidRPr="00694E26">
        <w:rPr>
          <w:b/>
          <w:sz w:val="20"/>
          <w:szCs w:val="20"/>
        </w:rPr>
        <w:t xml:space="preserve">. </w:t>
      </w:r>
      <w:r>
        <w:rPr>
          <w:b/>
          <w:sz w:val="20"/>
          <w:szCs w:val="20"/>
        </w:rPr>
        <w:t>О</w:t>
      </w:r>
      <w:r w:rsidRPr="00694E26">
        <w:rPr>
          <w:b/>
          <w:sz w:val="20"/>
          <w:szCs w:val="20"/>
        </w:rPr>
        <w:t xml:space="preserve">брання членів </w:t>
      </w:r>
      <w:r w:rsidR="002B32FB">
        <w:rPr>
          <w:b/>
          <w:sz w:val="20"/>
          <w:szCs w:val="20"/>
        </w:rPr>
        <w:t xml:space="preserve">Ревізійної комісії </w:t>
      </w:r>
      <w:r w:rsidRPr="00694E26">
        <w:rPr>
          <w:b/>
          <w:sz w:val="20"/>
          <w:szCs w:val="20"/>
        </w:rPr>
        <w:t xml:space="preserve">Товариства. </w:t>
      </w:r>
    </w:p>
    <w:p w:rsidR="0079608C" w:rsidRPr="00694E26" w:rsidRDefault="0079608C" w:rsidP="0079608C">
      <w:pPr>
        <w:ind w:firstLine="284"/>
        <w:jc w:val="both"/>
        <w:rPr>
          <w:iCs/>
          <w:sz w:val="20"/>
          <w:szCs w:val="20"/>
          <w:u w:val="single"/>
        </w:rPr>
      </w:pPr>
      <w:r w:rsidRPr="00694E26">
        <w:rPr>
          <w:iCs/>
          <w:sz w:val="20"/>
          <w:szCs w:val="20"/>
          <w:u w:val="single"/>
        </w:rPr>
        <w:t xml:space="preserve">Проект рішення: </w:t>
      </w:r>
    </w:p>
    <w:p w:rsidR="00F343EF" w:rsidRPr="00F343EF" w:rsidRDefault="00F343EF" w:rsidP="00F343EF">
      <w:pPr>
        <w:pStyle w:val="3"/>
        <w:tabs>
          <w:tab w:val="left" w:pos="10772"/>
        </w:tabs>
        <w:ind w:left="0" w:right="-28" w:firstLine="284"/>
        <w:rPr>
          <w:iCs/>
          <w:sz w:val="20"/>
        </w:rPr>
      </w:pPr>
      <w:r w:rsidRPr="00F343EF">
        <w:rPr>
          <w:iCs/>
          <w:sz w:val="20"/>
        </w:rPr>
        <w:t xml:space="preserve">Проект рішення не надається згідно з п. 3 ст. 35 Закону України </w:t>
      </w:r>
      <w:r>
        <w:rPr>
          <w:iCs/>
          <w:sz w:val="20"/>
        </w:rPr>
        <w:t>«</w:t>
      </w:r>
      <w:r w:rsidRPr="00F343EF">
        <w:rPr>
          <w:iCs/>
          <w:sz w:val="20"/>
        </w:rPr>
        <w:t>Про акціонері товариства</w:t>
      </w:r>
      <w:r>
        <w:rPr>
          <w:iCs/>
          <w:sz w:val="20"/>
        </w:rPr>
        <w:t>»</w:t>
      </w:r>
      <w:r w:rsidRPr="00F343EF">
        <w:rPr>
          <w:iCs/>
          <w:sz w:val="20"/>
        </w:rPr>
        <w:t>.</w:t>
      </w:r>
    </w:p>
    <w:p w:rsidR="0079608C" w:rsidRPr="00694E26" w:rsidRDefault="0079608C" w:rsidP="0079608C">
      <w:pPr>
        <w:pStyle w:val="aa"/>
        <w:ind w:firstLine="284"/>
        <w:jc w:val="both"/>
        <w:rPr>
          <w:sz w:val="20"/>
          <w:szCs w:val="20"/>
        </w:rPr>
      </w:pPr>
    </w:p>
    <w:p w:rsidR="0079608C" w:rsidRPr="008D40AE" w:rsidRDefault="0079608C" w:rsidP="0079608C">
      <w:pPr>
        <w:ind w:firstLine="284"/>
        <w:jc w:val="both"/>
        <w:rPr>
          <w:b/>
          <w:sz w:val="20"/>
          <w:szCs w:val="20"/>
        </w:rPr>
      </w:pPr>
      <w:r w:rsidRPr="00694E26">
        <w:rPr>
          <w:b/>
          <w:sz w:val="20"/>
          <w:szCs w:val="20"/>
        </w:rPr>
        <w:t xml:space="preserve">11. </w:t>
      </w:r>
      <w:r w:rsidRPr="008D40AE">
        <w:rPr>
          <w:b/>
          <w:sz w:val="20"/>
          <w:szCs w:val="20"/>
        </w:rPr>
        <w:t xml:space="preserve">Затвердження умов цивільно-правових договорів з членами </w:t>
      </w:r>
      <w:r w:rsidR="0037268F">
        <w:rPr>
          <w:b/>
          <w:sz w:val="20"/>
          <w:szCs w:val="20"/>
        </w:rPr>
        <w:t>Ревізійної комісії</w:t>
      </w:r>
      <w:r w:rsidRPr="008D40AE">
        <w:rPr>
          <w:b/>
          <w:sz w:val="20"/>
          <w:szCs w:val="20"/>
        </w:rPr>
        <w:t xml:space="preserve">. Визначення особи уповноваженої на підписання від імені Товариства договорів з членами </w:t>
      </w:r>
      <w:r w:rsidR="0037268F">
        <w:rPr>
          <w:b/>
          <w:sz w:val="20"/>
          <w:szCs w:val="20"/>
        </w:rPr>
        <w:t>Ревізійної комісії</w:t>
      </w:r>
      <w:r w:rsidRPr="008D40AE">
        <w:rPr>
          <w:b/>
          <w:sz w:val="20"/>
          <w:szCs w:val="20"/>
        </w:rPr>
        <w:t xml:space="preserve">.    </w:t>
      </w:r>
    </w:p>
    <w:p w:rsidR="0079608C" w:rsidRPr="008D40AE" w:rsidRDefault="0079608C" w:rsidP="0079608C">
      <w:pPr>
        <w:ind w:firstLine="284"/>
        <w:jc w:val="both"/>
        <w:rPr>
          <w:sz w:val="20"/>
          <w:szCs w:val="20"/>
        </w:rPr>
      </w:pPr>
      <w:r w:rsidRPr="008D40AE">
        <w:rPr>
          <w:sz w:val="20"/>
          <w:szCs w:val="20"/>
          <w:u w:val="single"/>
        </w:rPr>
        <w:t>Проект рішення:</w:t>
      </w:r>
      <w:r w:rsidRPr="008D40AE">
        <w:rPr>
          <w:sz w:val="20"/>
          <w:szCs w:val="20"/>
        </w:rPr>
        <w:t xml:space="preserve"> </w:t>
      </w:r>
    </w:p>
    <w:p w:rsidR="0079608C" w:rsidRDefault="0079608C" w:rsidP="00E01984">
      <w:pPr>
        <w:ind w:firstLine="284"/>
        <w:jc w:val="both"/>
        <w:rPr>
          <w:b/>
          <w:sz w:val="20"/>
          <w:szCs w:val="20"/>
        </w:rPr>
      </w:pPr>
      <w:r w:rsidRPr="008D40AE">
        <w:rPr>
          <w:sz w:val="20"/>
          <w:szCs w:val="20"/>
        </w:rPr>
        <w:t xml:space="preserve">Затвердити умови цивільно-правових договорів з членами </w:t>
      </w:r>
      <w:r w:rsidR="0037268F" w:rsidRPr="0037268F">
        <w:rPr>
          <w:sz w:val="20"/>
          <w:szCs w:val="20"/>
        </w:rPr>
        <w:t>Ревізійної комісії</w:t>
      </w:r>
      <w:r w:rsidRPr="0037268F">
        <w:rPr>
          <w:sz w:val="20"/>
          <w:szCs w:val="20"/>
        </w:rPr>
        <w:t>.</w:t>
      </w:r>
      <w:r w:rsidRPr="008D40AE">
        <w:rPr>
          <w:sz w:val="20"/>
          <w:szCs w:val="20"/>
        </w:rPr>
        <w:t xml:space="preserve"> Визначити </w:t>
      </w:r>
      <w:r w:rsidR="0037268F">
        <w:rPr>
          <w:sz w:val="20"/>
          <w:szCs w:val="20"/>
        </w:rPr>
        <w:t>Генерального директора</w:t>
      </w:r>
      <w:r w:rsidRPr="008D40AE">
        <w:rPr>
          <w:sz w:val="20"/>
          <w:szCs w:val="20"/>
        </w:rPr>
        <w:t xml:space="preserve"> Товариства уповноваженою особою на підписа</w:t>
      </w:r>
      <w:r w:rsidR="00E01984">
        <w:rPr>
          <w:sz w:val="20"/>
          <w:szCs w:val="20"/>
        </w:rPr>
        <w:t xml:space="preserve">ння від імені Товариства договорів </w:t>
      </w:r>
      <w:r w:rsidR="00E01984" w:rsidRPr="008D40AE">
        <w:rPr>
          <w:sz w:val="20"/>
          <w:szCs w:val="20"/>
        </w:rPr>
        <w:t xml:space="preserve">з членами </w:t>
      </w:r>
      <w:r w:rsidR="00E01984" w:rsidRPr="0037268F">
        <w:rPr>
          <w:sz w:val="20"/>
          <w:szCs w:val="20"/>
        </w:rPr>
        <w:t>Ревізійної комісії</w:t>
      </w:r>
      <w:r w:rsidR="00E01984">
        <w:rPr>
          <w:sz w:val="20"/>
          <w:szCs w:val="20"/>
        </w:rPr>
        <w:t>.</w:t>
      </w:r>
    </w:p>
    <w:p w:rsidR="002230B2" w:rsidRPr="00F73E33" w:rsidRDefault="002230B2" w:rsidP="005C02C6">
      <w:pPr>
        <w:pStyle w:val="a5"/>
        <w:spacing w:before="0" w:beforeAutospacing="0" w:after="0" w:afterAutospacing="0"/>
        <w:ind w:right="29" w:firstLine="284"/>
        <w:jc w:val="both"/>
        <w:rPr>
          <w:b/>
          <w:color w:val="auto"/>
          <w:sz w:val="20"/>
          <w:szCs w:val="20"/>
        </w:rPr>
      </w:pPr>
    </w:p>
    <w:p w:rsidR="00F67C0B" w:rsidRPr="00F67C0B" w:rsidRDefault="00E01984" w:rsidP="00F67C0B">
      <w:pPr>
        <w:pStyle w:val="a7"/>
        <w:ind w:firstLine="284"/>
        <w:rPr>
          <w:b/>
          <w:sz w:val="20"/>
          <w:szCs w:val="20"/>
          <w:lang w:eastAsia="uk-UA"/>
        </w:rPr>
      </w:pPr>
      <w:r w:rsidRPr="00F67C0B">
        <w:rPr>
          <w:b/>
          <w:sz w:val="20"/>
          <w:szCs w:val="20"/>
        </w:rPr>
        <w:t xml:space="preserve">12. </w:t>
      </w:r>
      <w:r w:rsidR="00F67C0B" w:rsidRPr="00F67C0B">
        <w:rPr>
          <w:b/>
          <w:sz w:val="20"/>
          <w:szCs w:val="20"/>
          <w:lang w:eastAsia="uk-UA"/>
        </w:rPr>
        <w:t>Про внесення змін до Статуту ТОВ «Мисливське господарство «Боброва гора» та затвердження Статуту ТОВ «Мисливське господарство «Боброва гора» у новій редакції.</w:t>
      </w:r>
    </w:p>
    <w:p w:rsidR="00F67C0B" w:rsidRPr="00F67C0B" w:rsidRDefault="00F67C0B" w:rsidP="00F67C0B">
      <w:pPr>
        <w:pStyle w:val="a7"/>
        <w:ind w:firstLine="284"/>
        <w:rPr>
          <w:sz w:val="20"/>
          <w:szCs w:val="20"/>
        </w:rPr>
      </w:pPr>
      <w:r w:rsidRPr="00F67C0B">
        <w:rPr>
          <w:sz w:val="20"/>
          <w:szCs w:val="20"/>
          <w:u w:val="single"/>
        </w:rPr>
        <w:t>Проект рішення:</w:t>
      </w:r>
      <w:r w:rsidRPr="00F67C0B">
        <w:rPr>
          <w:sz w:val="20"/>
          <w:szCs w:val="20"/>
        </w:rPr>
        <w:t xml:space="preserve"> </w:t>
      </w:r>
    </w:p>
    <w:p w:rsidR="00F67C0B" w:rsidRPr="00F67C0B" w:rsidRDefault="00F67C0B" w:rsidP="00F67C0B">
      <w:pPr>
        <w:pStyle w:val="a5"/>
        <w:spacing w:before="0" w:beforeAutospacing="0" w:after="270" w:afterAutospacing="0" w:line="180" w:lineRule="atLeast"/>
        <w:ind w:firstLine="284"/>
        <w:jc w:val="both"/>
        <w:rPr>
          <w:b/>
          <w:color w:val="auto"/>
          <w:sz w:val="20"/>
          <w:szCs w:val="20"/>
          <w:lang w:eastAsia="uk-UA"/>
        </w:rPr>
      </w:pPr>
      <w:r w:rsidRPr="00505E47">
        <w:rPr>
          <w:color w:val="auto"/>
          <w:sz w:val="20"/>
          <w:szCs w:val="20"/>
        </w:rPr>
        <w:t>З метою приведення статуту ТОВ «Мисливське господарство «Боброва гора»</w:t>
      </w:r>
      <w:r w:rsidRPr="00F67C0B">
        <w:rPr>
          <w:color w:val="auto"/>
          <w:sz w:val="20"/>
          <w:szCs w:val="20"/>
          <w:shd w:val="clear" w:color="auto" w:fill="DFE2E7"/>
        </w:rPr>
        <w:t xml:space="preserve"> </w:t>
      </w:r>
      <w:r w:rsidRPr="00505E47">
        <w:rPr>
          <w:color w:val="auto"/>
          <w:sz w:val="20"/>
          <w:szCs w:val="20"/>
        </w:rPr>
        <w:t xml:space="preserve">у відповідність до норм Закону України «Про товариства з обмеженою та додатковою відповідальністю» </w:t>
      </w:r>
      <w:proofErr w:type="spellStart"/>
      <w:r w:rsidRPr="00505E47">
        <w:rPr>
          <w:color w:val="auto"/>
          <w:sz w:val="20"/>
          <w:szCs w:val="20"/>
        </w:rPr>
        <w:t>внести</w:t>
      </w:r>
      <w:proofErr w:type="spellEnd"/>
      <w:r w:rsidRPr="00505E47">
        <w:rPr>
          <w:color w:val="auto"/>
          <w:sz w:val="20"/>
          <w:szCs w:val="20"/>
        </w:rPr>
        <w:t xml:space="preserve"> (затвердити) зміни до Статуту ТОВ</w:t>
      </w:r>
      <w:r w:rsidRPr="00F67C0B">
        <w:rPr>
          <w:color w:val="auto"/>
          <w:sz w:val="20"/>
          <w:szCs w:val="20"/>
          <w:shd w:val="clear" w:color="auto" w:fill="DFE2E7"/>
        </w:rPr>
        <w:t xml:space="preserve"> </w:t>
      </w:r>
      <w:r w:rsidRPr="00505E47">
        <w:rPr>
          <w:color w:val="auto"/>
          <w:sz w:val="20"/>
          <w:szCs w:val="20"/>
        </w:rPr>
        <w:t>«Мисливське господарство «Боброва гора» шляхом викладення Статуту ТОВ «Мисливське господарство «Боброва</w:t>
      </w:r>
      <w:r w:rsidRPr="00F67C0B">
        <w:rPr>
          <w:color w:val="auto"/>
          <w:sz w:val="20"/>
          <w:szCs w:val="20"/>
          <w:shd w:val="clear" w:color="auto" w:fill="DFE2E7"/>
        </w:rPr>
        <w:t xml:space="preserve"> </w:t>
      </w:r>
      <w:r w:rsidRPr="00505E47">
        <w:rPr>
          <w:color w:val="auto"/>
          <w:sz w:val="20"/>
          <w:szCs w:val="20"/>
        </w:rPr>
        <w:t>гора» у новій редакції та затвердити нову редакцію Статуту ТОВ «Мисливське господарство «Боброва гора»</w:t>
      </w:r>
      <w:r w:rsidR="00505E47">
        <w:rPr>
          <w:color w:val="auto"/>
          <w:sz w:val="20"/>
          <w:szCs w:val="20"/>
        </w:rPr>
        <w:t>.</w:t>
      </w:r>
    </w:p>
    <w:p w:rsidR="005C02C6" w:rsidRPr="00450F4D" w:rsidRDefault="006910E0" w:rsidP="006910E0">
      <w:pPr>
        <w:pStyle w:val="a5"/>
        <w:spacing w:before="0" w:beforeAutospacing="0" w:after="0" w:afterAutospacing="0"/>
        <w:ind w:right="29" w:firstLine="284"/>
        <w:jc w:val="both"/>
        <w:rPr>
          <w:b/>
          <w:color w:val="auto"/>
          <w:sz w:val="20"/>
          <w:szCs w:val="20"/>
        </w:rPr>
      </w:pPr>
      <w:r w:rsidRPr="00450F4D">
        <w:rPr>
          <w:b/>
          <w:color w:val="auto"/>
          <w:sz w:val="20"/>
          <w:szCs w:val="20"/>
        </w:rPr>
        <w:t>13. Про уповноваження Директора ТОВ «Мисливське господарство «Боброва гора» (з правом залучення третіх осіб) на здійснення дій щодо державної реєстрації змін до відомостей про ТОВ «Мисливське господарство «Боброва</w:t>
      </w:r>
      <w:r w:rsidRPr="00450F4D">
        <w:rPr>
          <w:b/>
          <w:color w:val="auto"/>
          <w:sz w:val="20"/>
          <w:szCs w:val="20"/>
          <w:shd w:val="clear" w:color="auto" w:fill="DFE2E7"/>
        </w:rPr>
        <w:t xml:space="preserve"> </w:t>
      </w:r>
      <w:r w:rsidRPr="00450F4D">
        <w:rPr>
          <w:b/>
          <w:color w:val="auto"/>
          <w:sz w:val="20"/>
          <w:szCs w:val="20"/>
        </w:rPr>
        <w:t>гора», що містяться в Єдиному державному реєстрі юридичних осіб, фізичних осіб – підприємців та громадських формувань»</w:t>
      </w:r>
      <w:r w:rsidR="00450F4D" w:rsidRPr="00450F4D">
        <w:rPr>
          <w:b/>
          <w:color w:val="auto"/>
          <w:sz w:val="20"/>
          <w:szCs w:val="20"/>
        </w:rPr>
        <w:t>.</w:t>
      </w:r>
    </w:p>
    <w:p w:rsidR="00222985" w:rsidRPr="00F67C0B" w:rsidRDefault="00222985" w:rsidP="00222985">
      <w:pPr>
        <w:pStyle w:val="a7"/>
        <w:ind w:firstLine="284"/>
        <w:rPr>
          <w:sz w:val="20"/>
          <w:szCs w:val="20"/>
        </w:rPr>
      </w:pPr>
      <w:r w:rsidRPr="00F67C0B">
        <w:rPr>
          <w:sz w:val="20"/>
          <w:szCs w:val="20"/>
          <w:u w:val="single"/>
        </w:rPr>
        <w:t>Проект рішення:</w:t>
      </w:r>
      <w:r w:rsidRPr="00F67C0B">
        <w:rPr>
          <w:sz w:val="20"/>
          <w:szCs w:val="20"/>
        </w:rPr>
        <w:t xml:space="preserve"> </w:t>
      </w:r>
    </w:p>
    <w:p w:rsidR="00450F4D" w:rsidRDefault="00222985" w:rsidP="006910E0">
      <w:pPr>
        <w:pStyle w:val="a5"/>
        <w:spacing w:before="0" w:beforeAutospacing="0" w:after="0" w:afterAutospacing="0"/>
        <w:ind w:right="29" w:firstLine="284"/>
        <w:jc w:val="both"/>
        <w:rPr>
          <w:color w:val="auto"/>
          <w:sz w:val="20"/>
          <w:szCs w:val="20"/>
        </w:rPr>
      </w:pPr>
      <w:r w:rsidRPr="00222985">
        <w:rPr>
          <w:color w:val="auto"/>
          <w:sz w:val="20"/>
          <w:szCs w:val="20"/>
        </w:rPr>
        <w:t>Уповноважити Директора ТОВ «Мисливське господарство «Боброва гора» (з правом залучення третіх осіб) здійснити всі необхідні дії щодо державної реєстрації змін до відомостей про ТОВ «Мисливське господарство</w:t>
      </w:r>
      <w:r w:rsidRPr="00222985">
        <w:rPr>
          <w:color w:val="auto"/>
          <w:sz w:val="20"/>
          <w:szCs w:val="20"/>
          <w:shd w:val="clear" w:color="auto" w:fill="DFE2E7"/>
        </w:rPr>
        <w:t xml:space="preserve"> </w:t>
      </w:r>
      <w:r w:rsidRPr="00222985">
        <w:rPr>
          <w:color w:val="auto"/>
          <w:sz w:val="20"/>
          <w:szCs w:val="20"/>
        </w:rPr>
        <w:t>«Боброва гора», що містяться в Єдиному державному реєстрі юридичних осіб, фізичних осіб – підприємців та громадських формувань».</w:t>
      </w:r>
    </w:p>
    <w:p w:rsidR="00222985" w:rsidRPr="00222985" w:rsidRDefault="00222985" w:rsidP="006910E0">
      <w:pPr>
        <w:pStyle w:val="a5"/>
        <w:spacing w:before="0" w:beforeAutospacing="0" w:after="0" w:afterAutospacing="0"/>
        <w:ind w:right="29" w:firstLine="284"/>
        <w:jc w:val="both"/>
        <w:rPr>
          <w:color w:val="auto"/>
          <w:sz w:val="20"/>
          <w:szCs w:val="20"/>
        </w:rPr>
      </w:pPr>
    </w:p>
    <w:p w:rsidR="00E01984" w:rsidRDefault="00E01984" w:rsidP="001C154B">
      <w:pPr>
        <w:pStyle w:val="a5"/>
        <w:spacing w:before="0" w:beforeAutospacing="0" w:after="0" w:afterAutospacing="0"/>
        <w:ind w:right="29" w:firstLine="360"/>
        <w:jc w:val="both"/>
        <w:rPr>
          <w:color w:val="auto"/>
          <w:sz w:val="20"/>
          <w:szCs w:val="20"/>
        </w:rPr>
      </w:pPr>
    </w:p>
    <w:p w:rsidR="000F5506" w:rsidRPr="000F5506" w:rsidRDefault="001C154B" w:rsidP="00F16349">
      <w:pPr>
        <w:pStyle w:val="a5"/>
        <w:spacing w:before="0" w:beforeAutospacing="0" w:after="0" w:afterAutospacing="0"/>
        <w:ind w:right="29" w:firstLine="360"/>
        <w:jc w:val="both"/>
        <w:rPr>
          <w:color w:val="auto"/>
          <w:sz w:val="20"/>
          <w:szCs w:val="20"/>
        </w:rPr>
      </w:pPr>
      <w:r w:rsidRPr="00A85D96">
        <w:rPr>
          <w:color w:val="auto"/>
          <w:sz w:val="20"/>
          <w:szCs w:val="20"/>
        </w:rPr>
        <w:t>Інформація з проектом рішень щодо кожного з питань, включених до порядку денного, а також інформація про загальну кількість акцій та голосуючих акцій станом на дату складання переліку акціонерів, яким н</w:t>
      </w:r>
      <w:r w:rsidRPr="000F5506">
        <w:rPr>
          <w:color w:val="auto"/>
          <w:sz w:val="20"/>
          <w:szCs w:val="20"/>
        </w:rPr>
        <w:t>адсилається повідомлення про проведення Загальних зборів, розміщена на власному веб - сайті Товариства</w:t>
      </w:r>
      <w:r w:rsidR="000F5506">
        <w:rPr>
          <w:color w:val="auto"/>
          <w:sz w:val="20"/>
          <w:szCs w:val="20"/>
        </w:rPr>
        <w:t xml:space="preserve"> </w:t>
      </w:r>
      <w:r w:rsidR="000F5506">
        <w:rPr>
          <w:color w:val="auto"/>
          <w:sz w:val="20"/>
          <w:szCs w:val="20"/>
          <w:lang w:val="en-US"/>
        </w:rPr>
        <w:t>http</w:t>
      </w:r>
      <w:r w:rsidR="000F5506" w:rsidRPr="000F5506">
        <w:rPr>
          <w:color w:val="auto"/>
          <w:sz w:val="20"/>
          <w:szCs w:val="20"/>
          <w:lang w:val="ru-RU"/>
        </w:rPr>
        <w:t>://</w:t>
      </w:r>
      <w:proofErr w:type="spellStart"/>
      <w:r w:rsidR="000F5506">
        <w:rPr>
          <w:color w:val="auto"/>
          <w:sz w:val="20"/>
          <w:szCs w:val="20"/>
          <w:lang w:val="en-US"/>
        </w:rPr>
        <w:t>ukbm</w:t>
      </w:r>
      <w:proofErr w:type="spellEnd"/>
      <w:r w:rsidR="000F5506" w:rsidRPr="000F5506">
        <w:rPr>
          <w:color w:val="auto"/>
          <w:sz w:val="20"/>
          <w:szCs w:val="20"/>
          <w:lang w:val="ru-RU"/>
        </w:rPr>
        <w:t>.</w:t>
      </w:r>
      <w:r w:rsidR="000F5506">
        <w:rPr>
          <w:color w:val="auto"/>
          <w:sz w:val="20"/>
          <w:szCs w:val="20"/>
          <w:lang w:val="en-US"/>
        </w:rPr>
        <w:t>com</w:t>
      </w:r>
      <w:r w:rsidR="000F5506" w:rsidRPr="000F5506">
        <w:rPr>
          <w:color w:val="auto"/>
          <w:sz w:val="20"/>
          <w:szCs w:val="20"/>
          <w:lang w:val="ru-RU"/>
        </w:rPr>
        <w:t>.</w:t>
      </w:r>
      <w:proofErr w:type="spellStart"/>
      <w:r w:rsidR="000F5506">
        <w:rPr>
          <w:color w:val="auto"/>
          <w:sz w:val="20"/>
          <w:szCs w:val="20"/>
          <w:lang w:val="en-US"/>
        </w:rPr>
        <w:t>ua</w:t>
      </w:r>
      <w:proofErr w:type="spellEnd"/>
      <w:r w:rsidR="000F5506" w:rsidRPr="000F5506">
        <w:rPr>
          <w:color w:val="auto"/>
          <w:sz w:val="20"/>
          <w:szCs w:val="20"/>
          <w:lang w:val="ru-RU"/>
        </w:rPr>
        <w:t>/</w:t>
      </w:r>
      <w:r w:rsidR="000F5506">
        <w:rPr>
          <w:color w:val="auto"/>
          <w:sz w:val="20"/>
          <w:szCs w:val="20"/>
        </w:rPr>
        <w:t>.</w:t>
      </w:r>
    </w:p>
    <w:p w:rsidR="001C154B" w:rsidRPr="00C7205A" w:rsidRDefault="001C154B" w:rsidP="00F16349">
      <w:pPr>
        <w:pStyle w:val="a5"/>
        <w:spacing w:before="0" w:beforeAutospacing="0" w:after="0" w:afterAutospacing="0"/>
        <w:ind w:right="29" w:firstLine="360"/>
        <w:jc w:val="both"/>
        <w:rPr>
          <w:b/>
          <w:bCs/>
          <w:color w:val="auto"/>
          <w:sz w:val="20"/>
          <w:szCs w:val="20"/>
        </w:rPr>
      </w:pPr>
      <w:r w:rsidRPr="00C7205A">
        <w:rPr>
          <w:color w:val="auto"/>
          <w:sz w:val="20"/>
          <w:szCs w:val="20"/>
        </w:rPr>
        <w:t xml:space="preserve">Для реєстрації та участі у Загальних зборах акціонерів </w:t>
      </w:r>
      <w:r w:rsidRPr="00C7205A">
        <w:rPr>
          <w:caps/>
          <w:color w:val="auto"/>
          <w:sz w:val="20"/>
          <w:szCs w:val="20"/>
        </w:rPr>
        <w:t xml:space="preserve">ПрАТ </w:t>
      </w:r>
      <w:r w:rsidR="00363B65" w:rsidRPr="00C7205A">
        <w:rPr>
          <w:bCs/>
          <w:caps/>
          <w:color w:val="auto"/>
          <w:sz w:val="20"/>
          <w:szCs w:val="20"/>
        </w:rPr>
        <w:t>«</w:t>
      </w:r>
      <w:r w:rsidR="00363B65" w:rsidRPr="00C7205A">
        <w:rPr>
          <w:caps/>
          <w:color w:val="auto"/>
          <w:sz w:val="20"/>
          <w:szCs w:val="20"/>
        </w:rPr>
        <w:t xml:space="preserve">ушицький комбінат будівельних матеріалів» </w:t>
      </w:r>
      <w:r w:rsidRPr="00C7205A">
        <w:rPr>
          <w:color w:val="auto"/>
          <w:sz w:val="20"/>
          <w:szCs w:val="20"/>
        </w:rPr>
        <w:t>акціонерам необхідно мати при собі паспорт, а представникам акціонерів – паспорт та належним чином оформлену довіреність, що посвідчує їх повноваження на участь у</w:t>
      </w:r>
      <w:r w:rsidRPr="00C7205A">
        <w:rPr>
          <w:color w:val="auto"/>
          <w:sz w:val="20"/>
          <w:szCs w:val="20"/>
          <w:lang w:val="ru-RU"/>
        </w:rPr>
        <w:t xml:space="preserve"> </w:t>
      </w:r>
      <w:r w:rsidRPr="00C7205A">
        <w:rPr>
          <w:color w:val="auto"/>
          <w:sz w:val="20"/>
          <w:szCs w:val="20"/>
        </w:rPr>
        <w:t xml:space="preserve">Загальних зборах акціонерів. </w:t>
      </w:r>
    </w:p>
    <w:p w:rsidR="00C848D8" w:rsidRPr="00A85D96" w:rsidRDefault="00C848D8" w:rsidP="00C848D8">
      <w:pPr>
        <w:pStyle w:val="Standard"/>
        <w:ind w:firstLine="284"/>
        <w:jc w:val="both"/>
        <w:rPr>
          <w:sz w:val="20"/>
          <w:szCs w:val="20"/>
          <w:lang w:val="uk-UA"/>
        </w:rPr>
      </w:pPr>
      <w:r w:rsidRPr="00A85D96">
        <w:rPr>
          <w:sz w:val="20"/>
          <w:szCs w:val="20"/>
          <w:lang w:val="uk-UA"/>
        </w:rPr>
        <w:t xml:space="preserve">Від дати надіслання повідомлення про проведення </w:t>
      </w:r>
      <w:r w:rsidR="00363B65">
        <w:rPr>
          <w:sz w:val="20"/>
          <w:szCs w:val="20"/>
          <w:lang w:val="uk-UA"/>
        </w:rPr>
        <w:t>З</w:t>
      </w:r>
      <w:r w:rsidRPr="00A85D96">
        <w:rPr>
          <w:sz w:val="20"/>
          <w:szCs w:val="20"/>
          <w:lang w:val="uk-UA"/>
        </w:rPr>
        <w:t xml:space="preserve">агальних зборів до дати проведення </w:t>
      </w:r>
      <w:r w:rsidR="00363B65">
        <w:rPr>
          <w:sz w:val="20"/>
          <w:szCs w:val="20"/>
          <w:lang w:val="uk-UA"/>
        </w:rPr>
        <w:t>З</w:t>
      </w:r>
      <w:r w:rsidRPr="00A85D96">
        <w:rPr>
          <w:sz w:val="20"/>
          <w:szCs w:val="20"/>
          <w:lang w:val="uk-UA"/>
        </w:rPr>
        <w:t xml:space="preserve">агальних зборів акціонери Товариства можуть ознайомитися з документами (матеріалами), необхідними для прийняття рішень з питань порядку денного за місцезнаходженням Товариства: </w:t>
      </w:r>
      <w:r w:rsidR="00363B65" w:rsidRPr="00192824">
        <w:rPr>
          <w:sz w:val="20"/>
          <w:lang w:val="uk-UA"/>
        </w:rPr>
        <w:t>Житомирська область, Коростенський район, село Гулянка, вул. Молодіжна, 18</w:t>
      </w:r>
      <w:r w:rsidR="00363B65">
        <w:rPr>
          <w:sz w:val="20"/>
          <w:lang w:val="uk-UA"/>
        </w:rPr>
        <w:t xml:space="preserve">, </w:t>
      </w:r>
      <w:r w:rsidRPr="00A85D96">
        <w:rPr>
          <w:bCs/>
          <w:sz w:val="20"/>
          <w:szCs w:val="20"/>
          <w:lang w:val="uk-UA"/>
        </w:rPr>
        <w:t xml:space="preserve">в  </w:t>
      </w:r>
      <w:r w:rsidRPr="00A85D96">
        <w:rPr>
          <w:sz w:val="20"/>
          <w:szCs w:val="20"/>
          <w:lang w:val="uk-UA"/>
        </w:rPr>
        <w:t xml:space="preserve">кабінеті бухгалтерії у робочі дні з 10-00 до 12-00, а в день проведення </w:t>
      </w:r>
      <w:r w:rsidR="00363B65">
        <w:rPr>
          <w:sz w:val="20"/>
          <w:szCs w:val="20"/>
          <w:lang w:val="uk-UA"/>
        </w:rPr>
        <w:t>З</w:t>
      </w:r>
      <w:r w:rsidRPr="00A85D96">
        <w:rPr>
          <w:sz w:val="20"/>
          <w:szCs w:val="20"/>
          <w:lang w:val="uk-UA"/>
        </w:rPr>
        <w:t xml:space="preserve">агальних зборів – у місці їх проведення. Посадова особа Товариства, відповідальна за порядок ознайомлення акціонерів з документами </w:t>
      </w:r>
      <w:r w:rsidR="003E19F7">
        <w:rPr>
          <w:sz w:val="20"/>
          <w:szCs w:val="20"/>
          <w:lang w:val="uk-UA"/>
        </w:rPr>
        <w:t xml:space="preserve">Генеральний директор Шуст Олексій </w:t>
      </w:r>
      <w:r w:rsidR="001831A6">
        <w:rPr>
          <w:sz w:val="20"/>
          <w:szCs w:val="20"/>
          <w:lang w:val="uk-UA"/>
        </w:rPr>
        <w:t>Володимирович</w:t>
      </w:r>
      <w:r w:rsidR="00A97E08">
        <w:rPr>
          <w:sz w:val="20"/>
          <w:szCs w:val="20"/>
          <w:lang w:val="uk-UA"/>
        </w:rPr>
        <w:t>.</w:t>
      </w:r>
    </w:p>
    <w:p w:rsidR="001831A6" w:rsidRDefault="001831A6" w:rsidP="001831A6">
      <w:pPr>
        <w:pStyle w:val="Standard"/>
        <w:ind w:firstLine="284"/>
        <w:jc w:val="both"/>
        <w:rPr>
          <w:sz w:val="20"/>
          <w:szCs w:val="20"/>
          <w:lang w:val="uk-UA"/>
        </w:rPr>
      </w:pPr>
      <w:r w:rsidRPr="00E351ED">
        <w:rPr>
          <w:sz w:val="20"/>
          <w:szCs w:val="20"/>
          <w:lang w:val="uk-UA"/>
        </w:rPr>
        <w:t xml:space="preserve">Кожний акціонер має право </w:t>
      </w:r>
      <w:proofErr w:type="spellStart"/>
      <w:r w:rsidRPr="00E351ED">
        <w:rPr>
          <w:sz w:val="20"/>
          <w:szCs w:val="20"/>
          <w:lang w:val="uk-UA"/>
        </w:rPr>
        <w:t>внести</w:t>
      </w:r>
      <w:proofErr w:type="spellEnd"/>
      <w:r w:rsidRPr="00E351ED">
        <w:rPr>
          <w:sz w:val="20"/>
          <w:szCs w:val="20"/>
          <w:lang w:val="uk-UA"/>
        </w:rPr>
        <w:t xml:space="preserve"> пропозиції щодо питань, включених до проекту порядку денного </w:t>
      </w:r>
      <w:r>
        <w:rPr>
          <w:sz w:val="20"/>
          <w:szCs w:val="20"/>
          <w:lang w:val="uk-UA"/>
        </w:rPr>
        <w:t>Загальних</w:t>
      </w:r>
      <w:r w:rsidRPr="00E351ED">
        <w:rPr>
          <w:sz w:val="20"/>
          <w:szCs w:val="20"/>
          <w:lang w:val="uk-UA"/>
        </w:rPr>
        <w:t xml:space="preserve"> зборів. Пропозиції вносяться не пізніше 20 днів до дати проведення </w:t>
      </w:r>
      <w:r>
        <w:rPr>
          <w:sz w:val="20"/>
          <w:szCs w:val="20"/>
          <w:lang w:val="uk-UA"/>
        </w:rPr>
        <w:t>Загальних</w:t>
      </w:r>
      <w:r w:rsidRPr="00E351ED">
        <w:rPr>
          <w:sz w:val="20"/>
          <w:szCs w:val="20"/>
          <w:lang w:val="uk-UA"/>
        </w:rPr>
        <w:t xml:space="preserve"> зборів. Пропозиції щодо включення нових питань до</w:t>
      </w:r>
      <w:r>
        <w:rPr>
          <w:sz w:val="20"/>
          <w:szCs w:val="20"/>
          <w:lang w:val="uk-UA"/>
        </w:rPr>
        <w:t xml:space="preserve"> проекту порядку денного повинні містити відповідні проекти рішень з цих питань. Пропозиція до проекту порядку денного Загальних зборів подається в письмові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w:t>
      </w:r>
    </w:p>
    <w:p w:rsidR="001C154B" w:rsidRPr="00A85D96" w:rsidRDefault="001C154B" w:rsidP="001C154B">
      <w:pPr>
        <w:pStyle w:val="Standard"/>
        <w:ind w:firstLine="284"/>
        <w:jc w:val="both"/>
        <w:rPr>
          <w:sz w:val="20"/>
          <w:szCs w:val="20"/>
          <w:u w:val="single"/>
          <w:lang w:val="uk-UA"/>
        </w:rPr>
      </w:pPr>
      <w:r w:rsidRPr="00A85D96">
        <w:rPr>
          <w:sz w:val="20"/>
          <w:szCs w:val="20"/>
          <w:u w:val="single"/>
          <w:lang w:val="uk-UA"/>
        </w:rPr>
        <w:t xml:space="preserve">Порядок участі та голосування на Загальних зборах за довіреністю. </w:t>
      </w:r>
    </w:p>
    <w:p w:rsidR="001C154B" w:rsidRPr="00A85D96" w:rsidRDefault="001C154B" w:rsidP="001C154B">
      <w:pPr>
        <w:pStyle w:val="Standard"/>
        <w:ind w:firstLine="284"/>
        <w:jc w:val="both"/>
        <w:rPr>
          <w:sz w:val="20"/>
          <w:szCs w:val="20"/>
          <w:lang w:val="uk-UA"/>
        </w:rPr>
      </w:pPr>
      <w:r w:rsidRPr="00A85D96">
        <w:rPr>
          <w:sz w:val="20"/>
          <w:szCs w:val="20"/>
          <w:lang w:val="uk-UA"/>
        </w:rPr>
        <w:t>Представником акціонера на Загальних зборах може бути фізична особа або уповноважена особа юридичної особи.</w:t>
      </w:r>
    </w:p>
    <w:p w:rsidR="001C154B" w:rsidRPr="00A85D96" w:rsidRDefault="001C154B" w:rsidP="001C154B">
      <w:pPr>
        <w:pStyle w:val="Standard"/>
        <w:ind w:firstLine="284"/>
        <w:jc w:val="both"/>
        <w:rPr>
          <w:sz w:val="20"/>
          <w:szCs w:val="20"/>
          <w:lang w:val="uk-UA"/>
        </w:rPr>
      </w:pPr>
      <w:r w:rsidRPr="00A85D96">
        <w:rPr>
          <w:sz w:val="20"/>
          <w:szCs w:val="20"/>
          <w:lang w:val="uk-UA"/>
        </w:rPr>
        <w:t>Посадові особи органів Товариства та їх афілійовані особи не можуть бути представниками інших акціонерів Товариства на Загальних зборах.</w:t>
      </w:r>
    </w:p>
    <w:p w:rsidR="001C154B" w:rsidRPr="00A85D96" w:rsidRDefault="001C154B" w:rsidP="001C154B">
      <w:pPr>
        <w:pStyle w:val="Standard"/>
        <w:ind w:firstLine="284"/>
        <w:jc w:val="both"/>
        <w:rPr>
          <w:sz w:val="20"/>
          <w:szCs w:val="20"/>
          <w:lang w:val="uk-UA"/>
        </w:rPr>
      </w:pPr>
      <w:r w:rsidRPr="00A85D96">
        <w:rPr>
          <w:sz w:val="20"/>
          <w:szCs w:val="20"/>
          <w:lang w:val="uk-UA"/>
        </w:rPr>
        <w:t>Акціонер має право призначити свого представника постійно або на певний строк. Акціонер має право у будь-який час замінити свого представника, повідомивши про це виконавчий орган Товариства.</w:t>
      </w:r>
    </w:p>
    <w:p w:rsidR="001C154B" w:rsidRPr="00A85D96" w:rsidRDefault="001C154B" w:rsidP="001C154B">
      <w:pPr>
        <w:pStyle w:val="Standard"/>
        <w:ind w:firstLine="284"/>
        <w:jc w:val="both"/>
        <w:rPr>
          <w:sz w:val="20"/>
          <w:szCs w:val="20"/>
          <w:lang w:val="uk-UA"/>
        </w:rPr>
      </w:pPr>
      <w:r w:rsidRPr="00A85D96">
        <w:rPr>
          <w:sz w:val="20"/>
          <w:szCs w:val="20"/>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1C154B" w:rsidRPr="00A85D96" w:rsidRDefault="001C154B" w:rsidP="001C154B">
      <w:pPr>
        <w:pStyle w:val="Standard"/>
        <w:ind w:firstLine="284"/>
        <w:jc w:val="both"/>
        <w:rPr>
          <w:sz w:val="20"/>
          <w:szCs w:val="20"/>
          <w:lang w:val="uk-UA"/>
        </w:rPr>
      </w:pPr>
      <w:r w:rsidRPr="00A85D96">
        <w:rPr>
          <w:sz w:val="20"/>
          <w:szCs w:val="20"/>
          <w:lang w:val="uk-UA"/>
        </w:rPr>
        <w:t xml:space="preserve">Довіреність на право участі на голосуванні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 </w:t>
      </w:r>
    </w:p>
    <w:p w:rsidR="001C154B" w:rsidRPr="00A85D96" w:rsidRDefault="001C154B" w:rsidP="001C154B">
      <w:pPr>
        <w:pStyle w:val="Standard"/>
        <w:ind w:firstLine="284"/>
        <w:jc w:val="both"/>
        <w:rPr>
          <w:sz w:val="20"/>
          <w:szCs w:val="20"/>
          <w:lang w:val="uk-UA"/>
        </w:rPr>
      </w:pPr>
      <w:r w:rsidRPr="00A85D96">
        <w:rPr>
          <w:sz w:val="20"/>
          <w:szCs w:val="20"/>
          <w:lang w:val="uk-UA"/>
        </w:rPr>
        <w:t>Акціонер має право видати довіреність на право участі та голосування на Загальних зборах декільком своїм представникам.</w:t>
      </w:r>
    </w:p>
    <w:p w:rsidR="001C154B" w:rsidRPr="00A85D96" w:rsidRDefault="001C154B" w:rsidP="001C154B">
      <w:pPr>
        <w:pStyle w:val="Standard"/>
        <w:ind w:firstLine="284"/>
        <w:jc w:val="both"/>
        <w:rPr>
          <w:sz w:val="20"/>
          <w:szCs w:val="20"/>
          <w:lang w:val="uk-UA"/>
        </w:rPr>
      </w:pPr>
      <w:r w:rsidRPr="00A85D96">
        <w:rPr>
          <w:sz w:val="20"/>
          <w:szCs w:val="20"/>
          <w:lang w:val="uk-UA"/>
        </w:rPr>
        <w:lastRenderedPageBreak/>
        <w:t>Акціонер має право у будь-який час відкликати чи змінити свого представника на Загальних зборах.</w:t>
      </w:r>
    </w:p>
    <w:p w:rsidR="001C154B" w:rsidRPr="00A85D96" w:rsidRDefault="001C154B" w:rsidP="001C154B">
      <w:pPr>
        <w:pStyle w:val="Standard"/>
        <w:ind w:firstLine="284"/>
        <w:jc w:val="both"/>
        <w:rPr>
          <w:sz w:val="20"/>
          <w:szCs w:val="20"/>
          <w:lang w:val="uk-UA"/>
        </w:rPr>
      </w:pPr>
      <w:r w:rsidRPr="00A85D96">
        <w:rPr>
          <w:sz w:val="20"/>
          <w:szCs w:val="20"/>
          <w:lang w:val="uk-UA"/>
        </w:rPr>
        <w:t xml:space="preserve">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w:t>
      </w:r>
    </w:p>
    <w:p w:rsidR="00D023C4" w:rsidRDefault="00D023C4" w:rsidP="00C848D8">
      <w:pPr>
        <w:jc w:val="right"/>
        <w:rPr>
          <w:sz w:val="20"/>
          <w:szCs w:val="20"/>
        </w:rPr>
      </w:pPr>
    </w:p>
    <w:p w:rsidR="00D023C4" w:rsidRPr="00665BE0" w:rsidRDefault="00D023C4" w:rsidP="00D023C4">
      <w:pPr>
        <w:jc w:val="center"/>
        <w:rPr>
          <w:b/>
          <w:bCs/>
          <w:sz w:val="20"/>
          <w:szCs w:val="20"/>
        </w:rPr>
      </w:pPr>
      <w:r w:rsidRPr="00665BE0">
        <w:rPr>
          <w:b/>
          <w:bCs/>
          <w:sz w:val="20"/>
          <w:szCs w:val="20"/>
        </w:rPr>
        <w:t>Основні показники фінансово — господарської діяльності (</w:t>
      </w:r>
      <w:proofErr w:type="spellStart"/>
      <w:r w:rsidRPr="00665BE0">
        <w:rPr>
          <w:b/>
          <w:bCs/>
          <w:sz w:val="20"/>
          <w:szCs w:val="20"/>
        </w:rPr>
        <w:t>тис.грн</w:t>
      </w:r>
      <w:proofErr w:type="spellEnd"/>
      <w:r w:rsidRPr="00665BE0">
        <w:rPr>
          <w:b/>
          <w:bCs/>
          <w:sz w:val="20"/>
          <w:szCs w:val="20"/>
        </w:rPr>
        <w:t>.)</w:t>
      </w:r>
    </w:p>
    <w:p w:rsidR="00D023C4" w:rsidRPr="00665BE0" w:rsidRDefault="00D023C4" w:rsidP="00D023C4">
      <w:pPr>
        <w:jc w:val="both"/>
        <w:rPr>
          <w:sz w:val="20"/>
          <w:szCs w:val="20"/>
        </w:rPr>
      </w:pPr>
    </w:p>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6470"/>
        <w:gridCol w:w="1966"/>
        <w:gridCol w:w="1889"/>
      </w:tblGrid>
      <w:tr w:rsidR="00D023C4" w:rsidRPr="00665BE0" w:rsidTr="009D6AB9">
        <w:trPr>
          <w:cantSplit/>
          <w:trHeight w:val="364"/>
        </w:trPr>
        <w:tc>
          <w:tcPr>
            <w:tcW w:w="647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023C4" w:rsidRPr="00665BE0" w:rsidRDefault="00D023C4" w:rsidP="00D44EDC">
            <w:pPr>
              <w:jc w:val="center"/>
              <w:rPr>
                <w:sz w:val="18"/>
                <w:szCs w:val="18"/>
                <w:lang w:eastAsia="uk-UA"/>
              </w:rPr>
            </w:pPr>
            <w:r w:rsidRPr="00665BE0">
              <w:rPr>
                <w:sz w:val="18"/>
                <w:szCs w:val="18"/>
                <w:lang w:eastAsia="uk-UA"/>
              </w:rPr>
              <w:t>Найменування показника</w:t>
            </w:r>
          </w:p>
        </w:tc>
        <w:tc>
          <w:tcPr>
            <w:tcW w:w="385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023C4" w:rsidRPr="00665BE0" w:rsidRDefault="00D023C4" w:rsidP="00D44EDC">
            <w:pPr>
              <w:jc w:val="center"/>
              <w:rPr>
                <w:sz w:val="18"/>
                <w:szCs w:val="18"/>
                <w:lang w:eastAsia="uk-UA"/>
              </w:rPr>
            </w:pPr>
            <w:r w:rsidRPr="00665BE0">
              <w:rPr>
                <w:sz w:val="18"/>
                <w:szCs w:val="18"/>
                <w:lang w:eastAsia="uk-UA"/>
              </w:rPr>
              <w:t>Період</w:t>
            </w:r>
          </w:p>
        </w:tc>
      </w:tr>
      <w:tr w:rsidR="00D023C4" w:rsidRPr="00665BE0" w:rsidTr="009D6AB9">
        <w:trPr>
          <w:cantSplit/>
        </w:trPr>
        <w:tc>
          <w:tcPr>
            <w:tcW w:w="647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23C4" w:rsidRPr="00665BE0" w:rsidRDefault="00D023C4" w:rsidP="00D44EDC">
            <w:pPr>
              <w:rPr>
                <w:sz w:val="18"/>
                <w:szCs w:val="18"/>
                <w:lang w:eastAsia="uk-UA"/>
              </w:rPr>
            </w:pPr>
          </w:p>
        </w:tc>
        <w:tc>
          <w:tcPr>
            <w:tcW w:w="1966" w:type="dxa"/>
            <w:tcBorders>
              <w:top w:val="single" w:sz="6" w:space="0" w:color="000000"/>
              <w:left w:val="single" w:sz="6" w:space="0" w:color="000000"/>
              <w:bottom w:val="single" w:sz="6" w:space="0" w:color="000000"/>
              <w:right w:val="single" w:sz="6" w:space="0" w:color="000000"/>
            </w:tcBorders>
            <w:shd w:val="clear" w:color="auto" w:fill="FFFFFF"/>
            <w:hideMark/>
          </w:tcPr>
          <w:p w:rsidR="00D023C4" w:rsidRPr="00665BE0" w:rsidRDefault="00D023C4" w:rsidP="00D44EDC">
            <w:pPr>
              <w:rPr>
                <w:sz w:val="18"/>
                <w:szCs w:val="18"/>
                <w:lang w:eastAsia="uk-UA"/>
              </w:rPr>
            </w:pPr>
            <w:r w:rsidRPr="00665BE0">
              <w:rPr>
                <w:sz w:val="18"/>
                <w:szCs w:val="18"/>
                <w:lang w:eastAsia="uk-UA"/>
              </w:rPr>
              <w:t>Звітний 2019</w:t>
            </w:r>
          </w:p>
        </w:tc>
        <w:tc>
          <w:tcPr>
            <w:tcW w:w="1889" w:type="dxa"/>
            <w:tcBorders>
              <w:top w:val="single" w:sz="6" w:space="0" w:color="000000"/>
              <w:left w:val="single" w:sz="6" w:space="0" w:color="000000"/>
              <w:bottom w:val="single" w:sz="6" w:space="0" w:color="000000"/>
              <w:right w:val="single" w:sz="6" w:space="0" w:color="000000"/>
            </w:tcBorders>
            <w:shd w:val="clear" w:color="auto" w:fill="FFFFFF"/>
            <w:hideMark/>
          </w:tcPr>
          <w:p w:rsidR="00D023C4" w:rsidRPr="00665BE0" w:rsidRDefault="00D023C4" w:rsidP="00D44EDC">
            <w:pPr>
              <w:rPr>
                <w:sz w:val="18"/>
                <w:szCs w:val="18"/>
                <w:lang w:eastAsia="uk-UA"/>
              </w:rPr>
            </w:pPr>
            <w:r w:rsidRPr="00665BE0">
              <w:rPr>
                <w:sz w:val="18"/>
                <w:szCs w:val="18"/>
                <w:lang w:eastAsia="uk-UA"/>
              </w:rPr>
              <w:t>Попередній 2018</w:t>
            </w:r>
          </w:p>
        </w:tc>
      </w:tr>
      <w:tr w:rsidR="00D023C4" w:rsidRPr="00665BE0" w:rsidTr="009D6AB9">
        <w:trPr>
          <w:trHeight w:val="340"/>
        </w:trPr>
        <w:tc>
          <w:tcPr>
            <w:tcW w:w="6470" w:type="dxa"/>
            <w:tcBorders>
              <w:top w:val="single" w:sz="6" w:space="0" w:color="000000"/>
              <w:left w:val="single" w:sz="6" w:space="0" w:color="000000"/>
              <w:bottom w:val="single" w:sz="6" w:space="0" w:color="000000"/>
              <w:right w:val="single" w:sz="6" w:space="0" w:color="000000"/>
            </w:tcBorders>
            <w:shd w:val="clear" w:color="auto" w:fill="FFFFFF"/>
            <w:hideMark/>
          </w:tcPr>
          <w:p w:rsidR="00D023C4" w:rsidRPr="00665BE0" w:rsidRDefault="00D023C4" w:rsidP="00D44EDC">
            <w:pPr>
              <w:rPr>
                <w:sz w:val="18"/>
                <w:szCs w:val="18"/>
                <w:lang w:eastAsia="uk-UA"/>
              </w:rPr>
            </w:pPr>
            <w:r w:rsidRPr="00665BE0">
              <w:rPr>
                <w:sz w:val="18"/>
                <w:szCs w:val="18"/>
                <w:lang w:eastAsia="uk-UA"/>
              </w:rPr>
              <w:t>Усього активів</w:t>
            </w:r>
          </w:p>
        </w:tc>
        <w:tc>
          <w:tcPr>
            <w:tcW w:w="1966" w:type="dxa"/>
            <w:tcBorders>
              <w:top w:val="single" w:sz="6" w:space="0" w:color="000000"/>
              <w:left w:val="single" w:sz="6" w:space="0" w:color="000000"/>
              <w:bottom w:val="single" w:sz="6" w:space="0" w:color="000000"/>
              <w:right w:val="single" w:sz="6" w:space="0" w:color="000000"/>
            </w:tcBorders>
            <w:shd w:val="clear" w:color="auto" w:fill="FFFFFF"/>
          </w:tcPr>
          <w:p w:rsidR="00D023C4" w:rsidRPr="00FF15D1" w:rsidRDefault="00FF15D1" w:rsidP="00D44EDC">
            <w:pPr>
              <w:rPr>
                <w:sz w:val="18"/>
                <w:szCs w:val="18"/>
                <w:lang w:eastAsia="uk-UA"/>
              </w:rPr>
            </w:pPr>
            <w:r>
              <w:rPr>
                <w:sz w:val="18"/>
                <w:szCs w:val="18"/>
                <w:lang w:eastAsia="uk-UA"/>
              </w:rPr>
              <w:t>83815</w:t>
            </w:r>
          </w:p>
        </w:tc>
        <w:tc>
          <w:tcPr>
            <w:tcW w:w="1889" w:type="dxa"/>
            <w:tcBorders>
              <w:top w:val="single" w:sz="6" w:space="0" w:color="000000"/>
              <w:left w:val="single" w:sz="6" w:space="0" w:color="000000"/>
              <w:bottom w:val="single" w:sz="6" w:space="0" w:color="000000"/>
              <w:right w:val="single" w:sz="6" w:space="0" w:color="000000"/>
            </w:tcBorders>
            <w:shd w:val="clear" w:color="auto" w:fill="FFFFFF"/>
          </w:tcPr>
          <w:p w:rsidR="00D023C4" w:rsidRPr="00FF15D1" w:rsidRDefault="00FF15D1" w:rsidP="00D44EDC">
            <w:pPr>
              <w:rPr>
                <w:sz w:val="18"/>
                <w:szCs w:val="18"/>
                <w:lang w:eastAsia="uk-UA"/>
              </w:rPr>
            </w:pPr>
            <w:r>
              <w:rPr>
                <w:sz w:val="18"/>
                <w:szCs w:val="18"/>
                <w:lang w:eastAsia="uk-UA"/>
              </w:rPr>
              <w:t>70332</w:t>
            </w:r>
          </w:p>
        </w:tc>
      </w:tr>
      <w:tr w:rsidR="009D6AB9" w:rsidRPr="00665BE0" w:rsidTr="009D6AB9">
        <w:tc>
          <w:tcPr>
            <w:tcW w:w="6470" w:type="dxa"/>
            <w:tcBorders>
              <w:top w:val="single" w:sz="6" w:space="0" w:color="000000"/>
              <w:left w:val="single" w:sz="6" w:space="0" w:color="000000"/>
              <w:bottom w:val="single" w:sz="6" w:space="0" w:color="000000"/>
              <w:right w:val="single" w:sz="6" w:space="0" w:color="000000"/>
            </w:tcBorders>
            <w:shd w:val="clear" w:color="auto" w:fill="FFFFFF"/>
            <w:hideMark/>
          </w:tcPr>
          <w:p w:rsidR="009D6AB9" w:rsidRPr="00665BE0" w:rsidRDefault="009D6AB9" w:rsidP="00D44EDC">
            <w:pPr>
              <w:rPr>
                <w:sz w:val="18"/>
                <w:szCs w:val="18"/>
                <w:lang w:eastAsia="uk-UA"/>
              </w:rPr>
            </w:pPr>
            <w:r w:rsidRPr="00665BE0">
              <w:rPr>
                <w:sz w:val="18"/>
                <w:szCs w:val="18"/>
                <w:lang w:eastAsia="uk-UA"/>
              </w:rPr>
              <w:t>Основні засоби (за залишковою вартістю)</w:t>
            </w:r>
          </w:p>
        </w:tc>
        <w:tc>
          <w:tcPr>
            <w:tcW w:w="19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6AB9" w:rsidRPr="003316D1" w:rsidRDefault="009D6AB9" w:rsidP="003316D1">
            <w:pPr>
              <w:pStyle w:val="Standard"/>
              <w:rPr>
                <w:sz w:val="18"/>
                <w:szCs w:val="18"/>
              </w:rPr>
            </w:pPr>
            <w:r w:rsidRPr="003316D1">
              <w:rPr>
                <w:sz w:val="18"/>
                <w:szCs w:val="18"/>
              </w:rPr>
              <w:t>29618</w:t>
            </w:r>
          </w:p>
        </w:tc>
        <w:tc>
          <w:tcPr>
            <w:tcW w:w="1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6AB9" w:rsidRPr="003316D1" w:rsidRDefault="009D6AB9" w:rsidP="003316D1">
            <w:pPr>
              <w:pStyle w:val="Standard"/>
              <w:rPr>
                <w:sz w:val="18"/>
                <w:szCs w:val="18"/>
              </w:rPr>
            </w:pPr>
            <w:r w:rsidRPr="003316D1">
              <w:rPr>
                <w:sz w:val="18"/>
                <w:szCs w:val="18"/>
              </w:rPr>
              <w:t>36638</w:t>
            </w:r>
          </w:p>
        </w:tc>
      </w:tr>
      <w:tr w:rsidR="009D6AB9" w:rsidRPr="00665BE0" w:rsidTr="0030195A">
        <w:tc>
          <w:tcPr>
            <w:tcW w:w="6470" w:type="dxa"/>
            <w:tcBorders>
              <w:top w:val="single" w:sz="6" w:space="0" w:color="000000"/>
              <w:left w:val="single" w:sz="6" w:space="0" w:color="000000"/>
              <w:bottom w:val="single" w:sz="6" w:space="0" w:color="000000"/>
              <w:right w:val="single" w:sz="6" w:space="0" w:color="000000"/>
            </w:tcBorders>
            <w:shd w:val="clear" w:color="auto" w:fill="FFFFFF"/>
            <w:hideMark/>
          </w:tcPr>
          <w:p w:rsidR="009D6AB9" w:rsidRPr="00665BE0" w:rsidRDefault="009D6AB9" w:rsidP="00D44EDC">
            <w:pPr>
              <w:rPr>
                <w:sz w:val="18"/>
                <w:szCs w:val="18"/>
                <w:lang w:eastAsia="uk-UA"/>
              </w:rPr>
            </w:pPr>
            <w:r w:rsidRPr="00665BE0">
              <w:rPr>
                <w:sz w:val="18"/>
                <w:szCs w:val="18"/>
                <w:lang w:eastAsia="uk-UA"/>
              </w:rPr>
              <w:t>Запаси</w:t>
            </w:r>
          </w:p>
        </w:tc>
        <w:tc>
          <w:tcPr>
            <w:tcW w:w="19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6AB9" w:rsidRPr="000654A5" w:rsidRDefault="000654A5" w:rsidP="003316D1">
            <w:pPr>
              <w:pStyle w:val="Standard"/>
              <w:rPr>
                <w:sz w:val="18"/>
                <w:szCs w:val="18"/>
                <w:lang w:val="uk-UA"/>
              </w:rPr>
            </w:pPr>
            <w:r>
              <w:rPr>
                <w:sz w:val="18"/>
                <w:szCs w:val="18"/>
                <w:lang w:val="uk-UA"/>
              </w:rPr>
              <w:t>28074</w:t>
            </w:r>
          </w:p>
        </w:tc>
        <w:tc>
          <w:tcPr>
            <w:tcW w:w="1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6AB9" w:rsidRPr="00A84399" w:rsidRDefault="00A84399" w:rsidP="003316D1">
            <w:pPr>
              <w:pStyle w:val="Standard"/>
              <w:rPr>
                <w:sz w:val="18"/>
                <w:szCs w:val="18"/>
                <w:lang w:val="uk-UA"/>
              </w:rPr>
            </w:pPr>
            <w:r>
              <w:rPr>
                <w:sz w:val="18"/>
                <w:szCs w:val="18"/>
                <w:lang w:val="uk-UA"/>
              </w:rPr>
              <w:t>27468</w:t>
            </w:r>
          </w:p>
        </w:tc>
      </w:tr>
      <w:tr w:rsidR="009D6AB9" w:rsidRPr="00665BE0" w:rsidTr="0023072C">
        <w:tc>
          <w:tcPr>
            <w:tcW w:w="6470" w:type="dxa"/>
            <w:tcBorders>
              <w:top w:val="single" w:sz="6" w:space="0" w:color="000000"/>
              <w:left w:val="single" w:sz="6" w:space="0" w:color="000000"/>
              <w:bottom w:val="single" w:sz="6" w:space="0" w:color="000000"/>
              <w:right w:val="single" w:sz="6" w:space="0" w:color="000000"/>
            </w:tcBorders>
            <w:shd w:val="clear" w:color="auto" w:fill="FFFFFF"/>
            <w:hideMark/>
          </w:tcPr>
          <w:p w:rsidR="009D6AB9" w:rsidRPr="00665BE0" w:rsidRDefault="009D6AB9" w:rsidP="00D44EDC">
            <w:pPr>
              <w:rPr>
                <w:sz w:val="18"/>
                <w:szCs w:val="18"/>
                <w:lang w:eastAsia="uk-UA"/>
              </w:rPr>
            </w:pPr>
            <w:r w:rsidRPr="00665BE0">
              <w:rPr>
                <w:sz w:val="18"/>
                <w:szCs w:val="18"/>
                <w:lang w:eastAsia="uk-UA"/>
              </w:rPr>
              <w:t>Сумарна дебіторська заборгованість</w:t>
            </w:r>
          </w:p>
        </w:tc>
        <w:tc>
          <w:tcPr>
            <w:tcW w:w="19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6AB9" w:rsidRPr="00A84399" w:rsidRDefault="00A84399" w:rsidP="003316D1">
            <w:pPr>
              <w:pStyle w:val="Standard"/>
              <w:rPr>
                <w:sz w:val="18"/>
                <w:szCs w:val="18"/>
                <w:lang w:val="uk-UA"/>
              </w:rPr>
            </w:pPr>
            <w:r>
              <w:rPr>
                <w:sz w:val="18"/>
                <w:szCs w:val="18"/>
                <w:lang w:val="uk-UA"/>
              </w:rPr>
              <w:t>37949</w:t>
            </w:r>
          </w:p>
        </w:tc>
        <w:tc>
          <w:tcPr>
            <w:tcW w:w="1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6AB9" w:rsidRPr="00A84399" w:rsidRDefault="00A84399" w:rsidP="003316D1">
            <w:pPr>
              <w:pStyle w:val="Standard"/>
              <w:rPr>
                <w:sz w:val="18"/>
                <w:szCs w:val="18"/>
                <w:lang w:val="uk-UA"/>
              </w:rPr>
            </w:pPr>
            <w:r>
              <w:rPr>
                <w:sz w:val="18"/>
                <w:szCs w:val="18"/>
                <w:lang w:val="uk-UA"/>
              </w:rPr>
              <w:t>16327</w:t>
            </w:r>
          </w:p>
        </w:tc>
      </w:tr>
      <w:tr w:rsidR="009D6AB9" w:rsidRPr="00665BE0" w:rsidTr="00CE7F39">
        <w:tc>
          <w:tcPr>
            <w:tcW w:w="6470" w:type="dxa"/>
            <w:tcBorders>
              <w:top w:val="single" w:sz="6" w:space="0" w:color="000000"/>
              <w:left w:val="single" w:sz="6" w:space="0" w:color="000000"/>
              <w:bottom w:val="single" w:sz="6" w:space="0" w:color="000000"/>
              <w:right w:val="single" w:sz="6" w:space="0" w:color="000000"/>
            </w:tcBorders>
            <w:shd w:val="clear" w:color="auto" w:fill="FFFFFF"/>
            <w:hideMark/>
          </w:tcPr>
          <w:p w:rsidR="009D6AB9" w:rsidRPr="00665BE0" w:rsidRDefault="009D6AB9" w:rsidP="00D44EDC">
            <w:pPr>
              <w:rPr>
                <w:sz w:val="18"/>
                <w:szCs w:val="18"/>
                <w:lang w:eastAsia="uk-UA"/>
              </w:rPr>
            </w:pPr>
            <w:r w:rsidRPr="00665BE0">
              <w:rPr>
                <w:sz w:val="18"/>
                <w:szCs w:val="18"/>
                <w:lang w:eastAsia="uk-UA"/>
              </w:rPr>
              <w:t>Гроші та їх еквіваленти</w:t>
            </w:r>
          </w:p>
        </w:tc>
        <w:tc>
          <w:tcPr>
            <w:tcW w:w="19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6AB9" w:rsidRPr="003316D1" w:rsidRDefault="009D6AB9" w:rsidP="003316D1">
            <w:pPr>
              <w:pStyle w:val="Standard"/>
              <w:rPr>
                <w:sz w:val="18"/>
                <w:szCs w:val="18"/>
              </w:rPr>
            </w:pPr>
            <w:r w:rsidRPr="003316D1">
              <w:rPr>
                <w:sz w:val="18"/>
                <w:szCs w:val="18"/>
              </w:rPr>
              <w:t>768</w:t>
            </w:r>
          </w:p>
        </w:tc>
        <w:tc>
          <w:tcPr>
            <w:tcW w:w="1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6AB9" w:rsidRPr="003316D1" w:rsidRDefault="009D6AB9" w:rsidP="003316D1">
            <w:pPr>
              <w:pStyle w:val="Standard"/>
              <w:rPr>
                <w:sz w:val="18"/>
                <w:szCs w:val="18"/>
              </w:rPr>
            </w:pPr>
            <w:r w:rsidRPr="003316D1">
              <w:rPr>
                <w:sz w:val="18"/>
                <w:szCs w:val="18"/>
              </w:rPr>
              <w:t>1910</w:t>
            </w:r>
          </w:p>
        </w:tc>
      </w:tr>
      <w:tr w:rsidR="009D6AB9" w:rsidRPr="00665BE0" w:rsidTr="003D0E1D">
        <w:tc>
          <w:tcPr>
            <w:tcW w:w="6470" w:type="dxa"/>
            <w:tcBorders>
              <w:top w:val="single" w:sz="6" w:space="0" w:color="000000"/>
              <w:left w:val="single" w:sz="6" w:space="0" w:color="000000"/>
              <w:bottom w:val="single" w:sz="6" w:space="0" w:color="000000"/>
              <w:right w:val="single" w:sz="6" w:space="0" w:color="000000"/>
            </w:tcBorders>
            <w:shd w:val="clear" w:color="auto" w:fill="FFFFFF"/>
            <w:hideMark/>
          </w:tcPr>
          <w:p w:rsidR="009D6AB9" w:rsidRPr="00665BE0" w:rsidRDefault="009D6AB9" w:rsidP="00D44EDC">
            <w:pPr>
              <w:rPr>
                <w:sz w:val="18"/>
                <w:szCs w:val="18"/>
                <w:lang w:eastAsia="uk-UA"/>
              </w:rPr>
            </w:pPr>
            <w:r w:rsidRPr="00665BE0">
              <w:rPr>
                <w:sz w:val="18"/>
                <w:szCs w:val="18"/>
                <w:lang w:eastAsia="uk-UA"/>
              </w:rPr>
              <w:t>Нерозподілений прибуток (непокритий збиток)</w:t>
            </w:r>
          </w:p>
        </w:tc>
        <w:tc>
          <w:tcPr>
            <w:tcW w:w="19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6AB9" w:rsidRPr="00B004E5" w:rsidRDefault="009D6AB9" w:rsidP="00B004E5">
            <w:pPr>
              <w:pStyle w:val="Standard"/>
              <w:rPr>
                <w:sz w:val="18"/>
                <w:szCs w:val="18"/>
                <w:lang w:val="uk-UA"/>
              </w:rPr>
            </w:pPr>
            <w:r w:rsidRPr="003316D1">
              <w:rPr>
                <w:sz w:val="18"/>
                <w:szCs w:val="18"/>
              </w:rPr>
              <w:t>54</w:t>
            </w:r>
            <w:r w:rsidR="00B004E5">
              <w:rPr>
                <w:sz w:val="18"/>
                <w:szCs w:val="18"/>
                <w:lang w:val="uk-UA"/>
              </w:rPr>
              <w:t>45</w:t>
            </w:r>
          </w:p>
        </w:tc>
        <w:tc>
          <w:tcPr>
            <w:tcW w:w="1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6AB9" w:rsidRPr="003316D1" w:rsidRDefault="009D6AB9" w:rsidP="003316D1">
            <w:pPr>
              <w:pStyle w:val="Standard"/>
              <w:rPr>
                <w:sz w:val="18"/>
                <w:szCs w:val="18"/>
              </w:rPr>
            </w:pPr>
            <w:r w:rsidRPr="003316D1">
              <w:rPr>
                <w:sz w:val="18"/>
                <w:szCs w:val="18"/>
              </w:rPr>
              <w:t>7737</w:t>
            </w:r>
          </w:p>
        </w:tc>
      </w:tr>
      <w:tr w:rsidR="009D6AB9" w:rsidRPr="00665BE0" w:rsidTr="00FE3BAE">
        <w:tc>
          <w:tcPr>
            <w:tcW w:w="6470" w:type="dxa"/>
            <w:tcBorders>
              <w:top w:val="single" w:sz="6" w:space="0" w:color="000000"/>
              <w:left w:val="single" w:sz="6" w:space="0" w:color="000000"/>
              <w:bottom w:val="single" w:sz="6" w:space="0" w:color="000000"/>
              <w:right w:val="single" w:sz="6" w:space="0" w:color="000000"/>
            </w:tcBorders>
            <w:shd w:val="clear" w:color="auto" w:fill="FFFFFF"/>
            <w:hideMark/>
          </w:tcPr>
          <w:p w:rsidR="009D6AB9" w:rsidRPr="00665BE0" w:rsidRDefault="009D6AB9" w:rsidP="00D44EDC">
            <w:pPr>
              <w:rPr>
                <w:sz w:val="18"/>
                <w:szCs w:val="18"/>
                <w:lang w:eastAsia="uk-UA"/>
              </w:rPr>
            </w:pPr>
            <w:r w:rsidRPr="00665BE0">
              <w:rPr>
                <w:sz w:val="18"/>
                <w:szCs w:val="18"/>
                <w:lang w:eastAsia="uk-UA"/>
              </w:rPr>
              <w:t>Власний капітал</w:t>
            </w:r>
          </w:p>
        </w:tc>
        <w:tc>
          <w:tcPr>
            <w:tcW w:w="19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6AB9" w:rsidRPr="007229D7" w:rsidRDefault="007229D7" w:rsidP="003316D1">
            <w:pPr>
              <w:pStyle w:val="Standard"/>
              <w:rPr>
                <w:sz w:val="18"/>
                <w:szCs w:val="18"/>
                <w:lang w:val="uk-UA"/>
              </w:rPr>
            </w:pPr>
            <w:r>
              <w:rPr>
                <w:sz w:val="18"/>
                <w:szCs w:val="18"/>
                <w:lang w:val="uk-UA"/>
              </w:rPr>
              <w:t>27693</w:t>
            </w:r>
          </w:p>
        </w:tc>
        <w:tc>
          <w:tcPr>
            <w:tcW w:w="1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6AB9" w:rsidRPr="00B004E5" w:rsidRDefault="00B004E5" w:rsidP="003316D1">
            <w:pPr>
              <w:pStyle w:val="Standard"/>
              <w:rPr>
                <w:sz w:val="18"/>
                <w:szCs w:val="18"/>
                <w:lang w:val="uk-UA"/>
              </w:rPr>
            </w:pPr>
            <w:r>
              <w:rPr>
                <w:sz w:val="18"/>
                <w:szCs w:val="18"/>
                <w:lang w:val="uk-UA"/>
              </w:rPr>
              <w:t>29993</w:t>
            </w:r>
          </w:p>
        </w:tc>
      </w:tr>
      <w:tr w:rsidR="009D6AB9" w:rsidRPr="00665BE0" w:rsidTr="00A94131">
        <w:tc>
          <w:tcPr>
            <w:tcW w:w="6470" w:type="dxa"/>
            <w:tcBorders>
              <w:top w:val="single" w:sz="6" w:space="0" w:color="000000"/>
              <w:left w:val="single" w:sz="6" w:space="0" w:color="000000"/>
              <w:bottom w:val="single" w:sz="6" w:space="0" w:color="000000"/>
              <w:right w:val="single" w:sz="6" w:space="0" w:color="000000"/>
            </w:tcBorders>
            <w:shd w:val="clear" w:color="auto" w:fill="FFFFFF"/>
            <w:hideMark/>
          </w:tcPr>
          <w:p w:rsidR="009D6AB9" w:rsidRPr="00665BE0" w:rsidRDefault="009D6AB9" w:rsidP="00D44EDC">
            <w:pPr>
              <w:rPr>
                <w:sz w:val="18"/>
                <w:szCs w:val="18"/>
                <w:lang w:eastAsia="uk-UA"/>
              </w:rPr>
            </w:pPr>
            <w:r w:rsidRPr="00665BE0">
              <w:rPr>
                <w:sz w:val="18"/>
                <w:szCs w:val="18"/>
                <w:lang w:eastAsia="uk-UA"/>
              </w:rPr>
              <w:t>Зареєстрований (пайовий/статутний) капітал</w:t>
            </w:r>
          </w:p>
        </w:tc>
        <w:tc>
          <w:tcPr>
            <w:tcW w:w="19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6AB9" w:rsidRPr="003316D1" w:rsidRDefault="009D6AB9" w:rsidP="003316D1">
            <w:pPr>
              <w:pStyle w:val="Standard"/>
              <w:rPr>
                <w:sz w:val="18"/>
                <w:szCs w:val="18"/>
              </w:rPr>
            </w:pPr>
            <w:r w:rsidRPr="003316D1">
              <w:rPr>
                <w:sz w:val="18"/>
                <w:szCs w:val="18"/>
              </w:rPr>
              <w:t>3604</w:t>
            </w:r>
          </w:p>
        </w:tc>
        <w:tc>
          <w:tcPr>
            <w:tcW w:w="1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6AB9" w:rsidRPr="003316D1" w:rsidRDefault="009D6AB9" w:rsidP="003316D1">
            <w:pPr>
              <w:pStyle w:val="Standard"/>
              <w:rPr>
                <w:sz w:val="18"/>
                <w:szCs w:val="18"/>
              </w:rPr>
            </w:pPr>
            <w:r w:rsidRPr="003316D1">
              <w:rPr>
                <w:sz w:val="18"/>
                <w:szCs w:val="18"/>
              </w:rPr>
              <w:t>3604</w:t>
            </w:r>
          </w:p>
        </w:tc>
      </w:tr>
      <w:tr w:rsidR="009D6AB9" w:rsidRPr="00665BE0" w:rsidTr="00A24063">
        <w:tc>
          <w:tcPr>
            <w:tcW w:w="6470" w:type="dxa"/>
            <w:tcBorders>
              <w:top w:val="single" w:sz="6" w:space="0" w:color="000000"/>
              <w:left w:val="single" w:sz="6" w:space="0" w:color="000000"/>
              <w:bottom w:val="single" w:sz="6" w:space="0" w:color="000000"/>
              <w:right w:val="single" w:sz="6" w:space="0" w:color="000000"/>
            </w:tcBorders>
            <w:shd w:val="clear" w:color="auto" w:fill="FFFFFF"/>
            <w:hideMark/>
          </w:tcPr>
          <w:p w:rsidR="009D6AB9" w:rsidRPr="00665BE0" w:rsidRDefault="009D6AB9" w:rsidP="00D44EDC">
            <w:pPr>
              <w:rPr>
                <w:sz w:val="18"/>
                <w:szCs w:val="18"/>
                <w:lang w:eastAsia="uk-UA"/>
              </w:rPr>
            </w:pPr>
            <w:r w:rsidRPr="00665BE0">
              <w:rPr>
                <w:sz w:val="18"/>
                <w:szCs w:val="18"/>
                <w:lang w:eastAsia="uk-UA"/>
              </w:rPr>
              <w:t>Довгострокові зобов'язання і забезпечення</w:t>
            </w:r>
          </w:p>
        </w:tc>
        <w:tc>
          <w:tcPr>
            <w:tcW w:w="19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6AB9" w:rsidRPr="003316D1" w:rsidRDefault="009D6AB9" w:rsidP="003316D1">
            <w:pPr>
              <w:pStyle w:val="Standard"/>
              <w:rPr>
                <w:sz w:val="18"/>
                <w:szCs w:val="18"/>
              </w:rPr>
            </w:pPr>
            <w:r w:rsidRPr="003316D1">
              <w:rPr>
                <w:sz w:val="18"/>
                <w:szCs w:val="18"/>
              </w:rPr>
              <w:t>8580</w:t>
            </w:r>
          </w:p>
        </w:tc>
        <w:tc>
          <w:tcPr>
            <w:tcW w:w="1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6AB9" w:rsidRPr="003316D1" w:rsidRDefault="009D6AB9" w:rsidP="003316D1">
            <w:pPr>
              <w:pStyle w:val="Standard"/>
              <w:rPr>
                <w:sz w:val="18"/>
                <w:szCs w:val="18"/>
              </w:rPr>
            </w:pPr>
            <w:r w:rsidRPr="003316D1">
              <w:rPr>
                <w:sz w:val="18"/>
                <w:szCs w:val="18"/>
              </w:rPr>
              <w:t>9662</w:t>
            </w:r>
          </w:p>
        </w:tc>
      </w:tr>
      <w:tr w:rsidR="009D6AB9" w:rsidRPr="00665BE0" w:rsidTr="00881EBE">
        <w:tc>
          <w:tcPr>
            <w:tcW w:w="6470" w:type="dxa"/>
            <w:tcBorders>
              <w:top w:val="single" w:sz="6" w:space="0" w:color="000000"/>
              <w:left w:val="single" w:sz="6" w:space="0" w:color="000000"/>
              <w:bottom w:val="single" w:sz="6" w:space="0" w:color="000000"/>
              <w:right w:val="single" w:sz="6" w:space="0" w:color="000000"/>
            </w:tcBorders>
            <w:shd w:val="clear" w:color="auto" w:fill="FFFFFF"/>
            <w:hideMark/>
          </w:tcPr>
          <w:p w:rsidR="009D6AB9" w:rsidRPr="00665BE0" w:rsidRDefault="009D6AB9" w:rsidP="00D44EDC">
            <w:pPr>
              <w:rPr>
                <w:sz w:val="18"/>
                <w:szCs w:val="18"/>
                <w:lang w:eastAsia="uk-UA"/>
              </w:rPr>
            </w:pPr>
            <w:r w:rsidRPr="00665BE0">
              <w:rPr>
                <w:sz w:val="18"/>
                <w:szCs w:val="18"/>
                <w:lang w:eastAsia="uk-UA"/>
              </w:rPr>
              <w:t>Поточні зобов'язання і забезпечення</w:t>
            </w:r>
          </w:p>
        </w:tc>
        <w:tc>
          <w:tcPr>
            <w:tcW w:w="19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6AB9" w:rsidRPr="007229D7" w:rsidRDefault="007229D7" w:rsidP="003316D1">
            <w:pPr>
              <w:pStyle w:val="Standard"/>
              <w:rPr>
                <w:sz w:val="18"/>
                <w:szCs w:val="18"/>
                <w:lang w:val="uk-UA"/>
              </w:rPr>
            </w:pPr>
            <w:r>
              <w:rPr>
                <w:sz w:val="18"/>
                <w:szCs w:val="18"/>
                <w:lang w:val="uk-UA"/>
              </w:rPr>
              <w:t>47542</w:t>
            </w:r>
          </w:p>
        </w:tc>
        <w:tc>
          <w:tcPr>
            <w:tcW w:w="1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6AB9" w:rsidRPr="007229D7" w:rsidRDefault="007229D7" w:rsidP="003316D1">
            <w:pPr>
              <w:pStyle w:val="Standard"/>
              <w:rPr>
                <w:sz w:val="18"/>
                <w:szCs w:val="18"/>
                <w:lang w:val="uk-UA"/>
              </w:rPr>
            </w:pPr>
            <w:r>
              <w:rPr>
                <w:sz w:val="18"/>
                <w:szCs w:val="18"/>
                <w:lang w:val="uk-UA"/>
              </w:rPr>
              <w:t>30667</w:t>
            </w:r>
          </w:p>
        </w:tc>
      </w:tr>
      <w:tr w:rsidR="009D6AB9" w:rsidRPr="00665BE0" w:rsidTr="00CF235B">
        <w:tc>
          <w:tcPr>
            <w:tcW w:w="6470" w:type="dxa"/>
            <w:tcBorders>
              <w:top w:val="single" w:sz="6" w:space="0" w:color="000000"/>
              <w:left w:val="single" w:sz="6" w:space="0" w:color="000000"/>
              <w:bottom w:val="single" w:sz="6" w:space="0" w:color="000000"/>
              <w:right w:val="single" w:sz="6" w:space="0" w:color="000000"/>
            </w:tcBorders>
            <w:shd w:val="clear" w:color="auto" w:fill="FFFFFF"/>
            <w:hideMark/>
          </w:tcPr>
          <w:p w:rsidR="009D6AB9" w:rsidRPr="00665BE0" w:rsidRDefault="009D6AB9" w:rsidP="00D44EDC">
            <w:pPr>
              <w:rPr>
                <w:sz w:val="18"/>
                <w:szCs w:val="18"/>
                <w:lang w:eastAsia="uk-UA"/>
              </w:rPr>
            </w:pPr>
            <w:r w:rsidRPr="00665BE0">
              <w:rPr>
                <w:sz w:val="18"/>
                <w:szCs w:val="18"/>
                <w:lang w:eastAsia="uk-UA"/>
              </w:rPr>
              <w:t>Чистий фінансовий результат: прибуток (збиток)</w:t>
            </w:r>
          </w:p>
        </w:tc>
        <w:tc>
          <w:tcPr>
            <w:tcW w:w="19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D6AB9" w:rsidRPr="00555AB2" w:rsidRDefault="009D6AB9" w:rsidP="00555AB2">
            <w:pPr>
              <w:pStyle w:val="Standard"/>
              <w:rPr>
                <w:sz w:val="18"/>
                <w:szCs w:val="18"/>
                <w:lang w:val="uk-UA"/>
              </w:rPr>
            </w:pPr>
            <w:r w:rsidRPr="003316D1">
              <w:rPr>
                <w:sz w:val="18"/>
                <w:szCs w:val="18"/>
              </w:rPr>
              <w:t>-2</w:t>
            </w:r>
            <w:r w:rsidR="00555AB2">
              <w:rPr>
                <w:sz w:val="18"/>
                <w:szCs w:val="18"/>
                <w:lang w:val="uk-UA"/>
              </w:rPr>
              <w:t>300</w:t>
            </w:r>
          </w:p>
        </w:tc>
        <w:tc>
          <w:tcPr>
            <w:tcW w:w="1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D6AB9" w:rsidRPr="003316D1" w:rsidRDefault="009D6AB9" w:rsidP="003316D1">
            <w:pPr>
              <w:pStyle w:val="Standard"/>
              <w:rPr>
                <w:sz w:val="18"/>
                <w:szCs w:val="18"/>
              </w:rPr>
            </w:pPr>
            <w:r w:rsidRPr="003316D1">
              <w:rPr>
                <w:sz w:val="18"/>
                <w:szCs w:val="18"/>
              </w:rPr>
              <w:t>291</w:t>
            </w:r>
          </w:p>
        </w:tc>
      </w:tr>
      <w:tr w:rsidR="003316D1" w:rsidRPr="00665BE0" w:rsidTr="00B337B8">
        <w:tc>
          <w:tcPr>
            <w:tcW w:w="6470" w:type="dxa"/>
            <w:tcBorders>
              <w:top w:val="single" w:sz="6" w:space="0" w:color="000000"/>
              <w:left w:val="single" w:sz="6" w:space="0" w:color="000000"/>
              <w:bottom w:val="single" w:sz="6" w:space="0" w:color="000000"/>
              <w:right w:val="single" w:sz="6" w:space="0" w:color="000000"/>
            </w:tcBorders>
            <w:shd w:val="clear" w:color="auto" w:fill="FFFFFF"/>
            <w:hideMark/>
          </w:tcPr>
          <w:p w:rsidR="003316D1" w:rsidRPr="00665BE0" w:rsidRDefault="003316D1" w:rsidP="00D44EDC">
            <w:pPr>
              <w:rPr>
                <w:sz w:val="18"/>
                <w:szCs w:val="18"/>
                <w:lang w:eastAsia="uk-UA"/>
              </w:rPr>
            </w:pPr>
            <w:r w:rsidRPr="00665BE0">
              <w:rPr>
                <w:sz w:val="18"/>
                <w:szCs w:val="18"/>
                <w:lang w:eastAsia="uk-UA"/>
              </w:rPr>
              <w:t>Середньорічна кількість акцій (шт.)</w:t>
            </w:r>
          </w:p>
        </w:tc>
        <w:tc>
          <w:tcPr>
            <w:tcW w:w="19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316D1" w:rsidRPr="003316D1" w:rsidRDefault="003316D1" w:rsidP="003316D1">
            <w:pPr>
              <w:pStyle w:val="Standard"/>
              <w:rPr>
                <w:sz w:val="18"/>
                <w:szCs w:val="18"/>
              </w:rPr>
            </w:pPr>
            <w:r w:rsidRPr="003316D1">
              <w:rPr>
                <w:sz w:val="18"/>
                <w:szCs w:val="18"/>
              </w:rPr>
              <w:t>14414776</w:t>
            </w:r>
          </w:p>
        </w:tc>
        <w:tc>
          <w:tcPr>
            <w:tcW w:w="1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316D1" w:rsidRPr="003316D1" w:rsidRDefault="003316D1" w:rsidP="003316D1">
            <w:pPr>
              <w:pStyle w:val="Standard"/>
              <w:rPr>
                <w:sz w:val="18"/>
                <w:szCs w:val="18"/>
              </w:rPr>
            </w:pPr>
            <w:r w:rsidRPr="003316D1">
              <w:rPr>
                <w:sz w:val="18"/>
                <w:szCs w:val="18"/>
              </w:rPr>
              <w:t>14414776</w:t>
            </w:r>
          </w:p>
        </w:tc>
      </w:tr>
      <w:tr w:rsidR="003316D1" w:rsidRPr="00665BE0" w:rsidTr="00B56F72">
        <w:tc>
          <w:tcPr>
            <w:tcW w:w="6470" w:type="dxa"/>
            <w:tcBorders>
              <w:top w:val="single" w:sz="6" w:space="0" w:color="000000"/>
              <w:left w:val="single" w:sz="6" w:space="0" w:color="000000"/>
              <w:bottom w:val="single" w:sz="6" w:space="0" w:color="000000"/>
              <w:right w:val="single" w:sz="6" w:space="0" w:color="000000"/>
            </w:tcBorders>
            <w:shd w:val="clear" w:color="auto" w:fill="FFFFFF"/>
            <w:hideMark/>
          </w:tcPr>
          <w:p w:rsidR="003316D1" w:rsidRPr="00665BE0" w:rsidRDefault="003316D1" w:rsidP="00D44EDC">
            <w:pPr>
              <w:rPr>
                <w:sz w:val="18"/>
                <w:szCs w:val="18"/>
                <w:lang w:eastAsia="uk-UA"/>
              </w:rPr>
            </w:pPr>
            <w:r w:rsidRPr="00665BE0">
              <w:rPr>
                <w:sz w:val="18"/>
                <w:szCs w:val="18"/>
                <w:lang w:eastAsia="uk-UA"/>
              </w:rPr>
              <w:t>Чистий прибуток (збиток) на одну просту акцію (грн)</w:t>
            </w:r>
          </w:p>
        </w:tc>
        <w:tc>
          <w:tcPr>
            <w:tcW w:w="19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316D1" w:rsidRPr="00555AB2" w:rsidRDefault="003316D1" w:rsidP="00555AB2">
            <w:pPr>
              <w:pStyle w:val="Standard"/>
              <w:rPr>
                <w:sz w:val="18"/>
                <w:szCs w:val="18"/>
                <w:lang w:val="uk-UA"/>
              </w:rPr>
            </w:pPr>
            <w:r w:rsidRPr="003316D1">
              <w:rPr>
                <w:sz w:val="18"/>
                <w:szCs w:val="18"/>
              </w:rPr>
              <w:t>-0,15</w:t>
            </w:r>
            <w:r w:rsidR="00555AB2">
              <w:rPr>
                <w:sz w:val="18"/>
                <w:szCs w:val="18"/>
                <w:lang w:val="uk-UA"/>
              </w:rPr>
              <w:t>955</w:t>
            </w:r>
          </w:p>
        </w:tc>
        <w:tc>
          <w:tcPr>
            <w:tcW w:w="1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316D1" w:rsidRPr="003316D1" w:rsidRDefault="003316D1" w:rsidP="003316D1">
            <w:pPr>
              <w:pStyle w:val="Standard"/>
              <w:rPr>
                <w:sz w:val="18"/>
                <w:szCs w:val="18"/>
              </w:rPr>
            </w:pPr>
            <w:r w:rsidRPr="003316D1">
              <w:rPr>
                <w:sz w:val="18"/>
                <w:szCs w:val="18"/>
              </w:rPr>
              <w:t>0,02019</w:t>
            </w:r>
          </w:p>
        </w:tc>
      </w:tr>
    </w:tbl>
    <w:p w:rsidR="00D023C4" w:rsidRDefault="00D023C4" w:rsidP="00C848D8">
      <w:pPr>
        <w:jc w:val="right"/>
        <w:rPr>
          <w:sz w:val="20"/>
          <w:szCs w:val="20"/>
        </w:rPr>
      </w:pPr>
    </w:p>
    <w:p w:rsidR="00C848D8" w:rsidRPr="00A85D96" w:rsidRDefault="00C848D8" w:rsidP="00C848D8">
      <w:pPr>
        <w:jc w:val="right"/>
        <w:rPr>
          <w:caps/>
          <w:sz w:val="20"/>
          <w:szCs w:val="20"/>
        </w:rPr>
      </w:pPr>
      <w:r w:rsidRPr="00A85D96">
        <w:rPr>
          <w:sz w:val="20"/>
          <w:szCs w:val="20"/>
        </w:rPr>
        <w:t xml:space="preserve">Наглядова рада </w:t>
      </w:r>
      <w:r w:rsidR="00363B65" w:rsidRPr="00A85D96">
        <w:rPr>
          <w:caps/>
          <w:sz w:val="20"/>
          <w:szCs w:val="20"/>
        </w:rPr>
        <w:t xml:space="preserve">ПрАТ </w:t>
      </w:r>
      <w:r w:rsidR="00363B65" w:rsidRPr="00A85D96">
        <w:rPr>
          <w:bCs/>
          <w:caps/>
          <w:sz w:val="20"/>
          <w:szCs w:val="20"/>
        </w:rPr>
        <w:t>«</w:t>
      </w:r>
      <w:r w:rsidR="00363B65">
        <w:rPr>
          <w:caps/>
          <w:sz w:val="20"/>
          <w:szCs w:val="20"/>
        </w:rPr>
        <w:t>ушицький комбінат будівельних матеріалів</w:t>
      </w:r>
      <w:r w:rsidR="00363B65" w:rsidRPr="00A85D96">
        <w:rPr>
          <w:caps/>
          <w:sz w:val="20"/>
          <w:szCs w:val="20"/>
        </w:rPr>
        <w:t>»</w:t>
      </w:r>
    </w:p>
    <w:p w:rsidR="00D023C4" w:rsidRDefault="00D023C4" w:rsidP="00D023C4">
      <w:pPr>
        <w:pStyle w:val="2"/>
        <w:jc w:val="center"/>
        <w:rPr>
          <w:b/>
          <w:bCs/>
          <w:sz w:val="20"/>
          <w:szCs w:val="20"/>
        </w:rPr>
      </w:pPr>
    </w:p>
    <w:bookmarkEnd w:id="0"/>
    <w:p w:rsidR="00D023C4" w:rsidRDefault="00D023C4" w:rsidP="00D023C4">
      <w:pPr>
        <w:pStyle w:val="2"/>
        <w:jc w:val="center"/>
        <w:rPr>
          <w:b/>
          <w:bCs/>
          <w:sz w:val="20"/>
          <w:szCs w:val="20"/>
        </w:rPr>
      </w:pPr>
    </w:p>
    <w:sectPr w:rsidR="00D023C4" w:rsidSect="00A85D9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31F"/>
    <w:multiLevelType w:val="multilevel"/>
    <w:tmpl w:val="F7AE6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88617A"/>
    <w:multiLevelType w:val="multilevel"/>
    <w:tmpl w:val="B8621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C62"/>
    <w:rsid w:val="00011C87"/>
    <w:rsid w:val="00021F18"/>
    <w:rsid w:val="0002359F"/>
    <w:rsid w:val="00030A2B"/>
    <w:rsid w:val="00032566"/>
    <w:rsid w:val="00043FBB"/>
    <w:rsid w:val="000654A5"/>
    <w:rsid w:val="000678BA"/>
    <w:rsid w:val="000732CE"/>
    <w:rsid w:val="00073C04"/>
    <w:rsid w:val="000757EC"/>
    <w:rsid w:val="000831B8"/>
    <w:rsid w:val="00091931"/>
    <w:rsid w:val="000B7341"/>
    <w:rsid w:val="000C5043"/>
    <w:rsid w:val="000D26C9"/>
    <w:rsid w:val="000E176B"/>
    <w:rsid w:val="000E2C23"/>
    <w:rsid w:val="000F5506"/>
    <w:rsid w:val="00106416"/>
    <w:rsid w:val="00106E8D"/>
    <w:rsid w:val="001104AB"/>
    <w:rsid w:val="00124299"/>
    <w:rsid w:val="00124873"/>
    <w:rsid w:val="0012556F"/>
    <w:rsid w:val="00131511"/>
    <w:rsid w:val="001378A3"/>
    <w:rsid w:val="001423BA"/>
    <w:rsid w:val="00145695"/>
    <w:rsid w:val="001504EC"/>
    <w:rsid w:val="00151391"/>
    <w:rsid w:val="00153DEF"/>
    <w:rsid w:val="001574ED"/>
    <w:rsid w:val="0017000C"/>
    <w:rsid w:val="001711F1"/>
    <w:rsid w:val="001740E2"/>
    <w:rsid w:val="001831A6"/>
    <w:rsid w:val="00184EC2"/>
    <w:rsid w:val="001911BC"/>
    <w:rsid w:val="00192824"/>
    <w:rsid w:val="001A386D"/>
    <w:rsid w:val="001A691D"/>
    <w:rsid w:val="001B2F34"/>
    <w:rsid w:val="001B5506"/>
    <w:rsid w:val="001C154B"/>
    <w:rsid w:val="001C53AF"/>
    <w:rsid w:val="001D1D2D"/>
    <w:rsid w:val="001D6358"/>
    <w:rsid w:val="001D7808"/>
    <w:rsid w:val="001D790B"/>
    <w:rsid w:val="001E503C"/>
    <w:rsid w:val="001E7370"/>
    <w:rsid w:val="001E7E0A"/>
    <w:rsid w:val="001F2E6D"/>
    <w:rsid w:val="001F6EA6"/>
    <w:rsid w:val="0020113F"/>
    <w:rsid w:val="0020392B"/>
    <w:rsid w:val="0021008A"/>
    <w:rsid w:val="002221D5"/>
    <w:rsid w:val="00222985"/>
    <w:rsid w:val="002230B2"/>
    <w:rsid w:val="00225517"/>
    <w:rsid w:val="00227005"/>
    <w:rsid w:val="002310C5"/>
    <w:rsid w:val="00232367"/>
    <w:rsid w:val="00233693"/>
    <w:rsid w:val="00234E3D"/>
    <w:rsid w:val="00235A68"/>
    <w:rsid w:val="002515C9"/>
    <w:rsid w:val="002569EC"/>
    <w:rsid w:val="00257161"/>
    <w:rsid w:val="0026202D"/>
    <w:rsid w:val="00262660"/>
    <w:rsid w:val="002632F5"/>
    <w:rsid w:val="002676D9"/>
    <w:rsid w:val="0027129A"/>
    <w:rsid w:val="00277672"/>
    <w:rsid w:val="00282526"/>
    <w:rsid w:val="00284053"/>
    <w:rsid w:val="00286476"/>
    <w:rsid w:val="00286584"/>
    <w:rsid w:val="002919DE"/>
    <w:rsid w:val="00291F35"/>
    <w:rsid w:val="00294A6D"/>
    <w:rsid w:val="002B32FB"/>
    <w:rsid w:val="002B33EC"/>
    <w:rsid w:val="002B4E14"/>
    <w:rsid w:val="002C02C0"/>
    <w:rsid w:val="002C3420"/>
    <w:rsid w:val="002C3CEE"/>
    <w:rsid w:val="002C5E46"/>
    <w:rsid w:val="002D7F7D"/>
    <w:rsid w:val="002E0332"/>
    <w:rsid w:val="002E3D33"/>
    <w:rsid w:val="002E614D"/>
    <w:rsid w:val="002F3AF2"/>
    <w:rsid w:val="002F48B7"/>
    <w:rsid w:val="002F4CC2"/>
    <w:rsid w:val="002F6AED"/>
    <w:rsid w:val="00301913"/>
    <w:rsid w:val="00302DD2"/>
    <w:rsid w:val="00313761"/>
    <w:rsid w:val="00314152"/>
    <w:rsid w:val="0032060A"/>
    <w:rsid w:val="003316D1"/>
    <w:rsid w:val="00337EE6"/>
    <w:rsid w:val="003552D1"/>
    <w:rsid w:val="003556FD"/>
    <w:rsid w:val="00360136"/>
    <w:rsid w:val="00363B65"/>
    <w:rsid w:val="00365096"/>
    <w:rsid w:val="00366BDA"/>
    <w:rsid w:val="00367890"/>
    <w:rsid w:val="00367EB6"/>
    <w:rsid w:val="0037268F"/>
    <w:rsid w:val="00374FCB"/>
    <w:rsid w:val="003754FC"/>
    <w:rsid w:val="00375BEF"/>
    <w:rsid w:val="00380485"/>
    <w:rsid w:val="00384295"/>
    <w:rsid w:val="003939CB"/>
    <w:rsid w:val="00397DE6"/>
    <w:rsid w:val="003B40B1"/>
    <w:rsid w:val="003C0D40"/>
    <w:rsid w:val="003C45C2"/>
    <w:rsid w:val="003C7FC3"/>
    <w:rsid w:val="003D7422"/>
    <w:rsid w:val="003E0319"/>
    <w:rsid w:val="003E19F7"/>
    <w:rsid w:val="003F1E17"/>
    <w:rsid w:val="003F24C6"/>
    <w:rsid w:val="003F6022"/>
    <w:rsid w:val="004016BC"/>
    <w:rsid w:val="00402BF1"/>
    <w:rsid w:val="00415323"/>
    <w:rsid w:val="00423253"/>
    <w:rsid w:val="00446DE3"/>
    <w:rsid w:val="00450F4D"/>
    <w:rsid w:val="00451F18"/>
    <w:rsid w:val="00454714"/>
    <w:rsid w:val="00456575"/>
    <w:rsid w:val="00460D23"/>
    <w:rsid w:val="00464CA6"/>
    <w:rsid w:val="00465A17"/>
    <w:rsid w:val="00477C76"/>
    <w:rsid w:val="00477F6C"/>
    <w:rsid w:val="00493079"/>
    <w:rsid w:val="0049345A"/>
    <w:rsid w:val="004A055F"/>
    <w:rsid w:val="004A1071"/>
    <w:rsid w:val="004A2F94"/>
    <w:rsid w:val="004A542B"/>
    <w:rsid w:val="004B1303"/>
    <w:rsid w:val="004B7945"/>
    <w:rsid w:val="004B7AC7"/>
    <w:rsid w:val="004C1983"/>
    <w:rsid w:val="004C4BAD"/>
    <w:rsid w:val="004C4C07"/>
    <w:rsid w:val="004C6306"/>
    <w:rsid w:val="004C6676"/>
    <w:rsid w:val="004D22DD"/>
    <w:rsid w:val="004D2D0A"/>
    <w:rsid w:val="004D34F2"/>
    <w:rsid w:val="004D41FA"/>
    <w:rsid w:val="004E0BB6"/>
    <w:rsid w:val="004E37B0"/>
    <w:rsid w:val="004E6275"/>
    <w:rsid w:val="004F093C"/>
    <w:rsid w:val="004F0F22"/>
    <w:rsid w:val="004F796F"/>
    <w:rsid w:val="00505E47"/>
    <w:rsid w:val="005223C0"/>
    <w:rsid w:val="00527DB6"/>
    <w:rsid w:val="00530E02"/>
    <w:rsid w:val="0053150E"/>
    <w:rsid w:val="00551BFE"/>
    <w:rsid w:val="00554D8F"/>
    <w:rsid w:val="00555AB2"/>
    <w:rsid w:val="00564F0C"/>
    <w:rsid w:val="00566A3D"/>
    <w:rsid w:val="00566E18"/>
    <w:rsid w:val="00571BF4"/>
    <w:rsid w:val="00573B63"/>
    <w:rsid w:val="005752D0"/>
    <w:rsid w:val="00586CB5"/>
    <w:rsid w:val="00591F5E"/>
    <w:rsid w:val="00594B66"/>
    <w:rsid w:val="00596AF7"/>
    <w:rsid w:val="005B41A3"/>
    <w:rsid w:val="005B4CBC"/>
    <w:rsid w:val="005B7BC6"/>
    <w:rsid w:val="005C02C6"/>
    <w:rsid w:val="005C1282"/>
    <w:rsid w:val="005C3DA8"/>
    <w:rsid w:val="005C4A91"/>
    <w:rsid w:val="005C68E1"/>
    <w:rsid w:val="005C6B48"/>
    <w:rsid w:val="005C7EC0"/>
    <w:rsid w:val="005D33F2"/>
    <w:rsid w:val="005D4A76"/>
    <w:rsid w:val="005D6A6E"/>
    <w:rsid w:val="005E23C7"/>
    <w:rsid w:val="005F7C53"/>
    <w:rsid w:val="00605E25"/>
    <w:rsid w:val="00635440"/>
    <w:rsid w:val="00641452"/>
    <w:rsid w:val="00646C47"/>
    <w:rsid w:val="00650EF2"/>
    <w:rsid w:val="0065490B"/>
    <w:rsid w:val="00665E86"/>
    <w:rsid w:val="006666A0"/>
    <w:rsid w:val="0068119D"/>
    <w:rsid w:val="00682812"/>
    <w:rsid w:val="00685D0C"/>
    <w:rsid w:val="00686371"/>
    <w:rsid w:val="00690AEB"/>
    <w:rsid w:val="006910E0"/>
    <w:rsid w:val="006A0FF9"/>
    <w:rsid w:val="006A4242"/>
    <w:rsid w:val="006A591F"/>
    <w:rsid w:val="006B44E1"/>
    <w:rsid w:val="006B46BF"/>
    <w:rsid w:val="006C74FA"/>
    <w:rsid w:val="006D008F"/>
    <w:rsid w:val="006D0E4F"/>
    <w:rsid w:val="006D200C"/>
    <w:rsid w:val="006D31F5"/>
    <w:rsid w:val="006D3C65"/>
    <w:rsid w:val="006D4B9B"/>
    <w:rsid w:val="006D77B9"/>
    <w:rsid w:val="006E1590"/>
    <w:rsid w:val="006E28DA"/>
    <w:rsid w:val="006E5357"/>
    <w:rsid w:val="006E743D"/>
    <w:rsid w:val="006F143C"/>
    <w:rsid w:val="006F211F"/>
    <w:rsid w:val="007009CB"/>
    <w:rsid w:val="007014AF"/>
    <w:rsid w:val="00705989"/>
    <w:rsid w:val="00710455"/>
    <w:rsid w:val="0071070F"/>
    <w:rsid w:val="0071507F"/>
    <w:rsid w:val="00717ABF"/>
    <w:rsid w:val="0072235D"/>
    <w:rsid w:val="007229D7"/>
    <w:rsid w:val="0073061A"/>
    <w:rsid w:val="00740B23"/>
    <w:rsid w:val="007434AA"/>
    <w:rsid w:val="00743CAA"/>
    <w:rsid w:val="0074527C"/>
    <w:rsid w:val="00745D5F"/>
    <w:rsid w:val="00753D2C"/>
    <w:rsid w:val="00756E5C"/>
    <w:rsid w:val="0075730F"/>
    <w:rsid w:val="00763703"/>
    <w:rsid w:val="0076600E"/>
    <w:rsid w:val="00766EC3"/>
    <w:rsid w:val="0076710F"/>
    <w:rsid w:val="00774A85"/>
    <w:rsid w:val="007771F4"/>
    <w:rsid w:val="0078259F"/>
    <w:rsid w:val="0078369D"/>
    <w:rsid w:val="00786950"/>
    <w:rsid w:val="00794025"/>
    <w:rsid w:val="00795E45"/>
    <w:rsid w:val="0079608C"/>
    <w:rsid w:val="007A6196"/>
    <w:rsid w:val="007B6E43"/>
    <w:rsid w:val="007B71BB"/>
    <w:rsid w:val="007D20E8"/>
    <w:rsid w:val="007D63F6"/>
    <w:rsid w:val="007E1F6E"/>
    <w:rsid w:val="007E7ECF"/>
    <w:rsid w:val="007F0E7B"/>
    <w:rsid w:val="007F5812"/>
    <w:rsid w:val="008010AF"/>
    <w:rsid w:val="0080382D"/>
    <w:rsid w:val="00806337"/>
    <w:rsid w:val="0081092E"/>
    <w:rsid w:val="00814D74"/>
    <w:rsid w:val="0082079B"/>
    <w:rsid w:val="00820CDC"/>
    <w:rsid w:val="00824902"/>
    <w:rsid w:val="00825F53"/>
    <w:rsid w:val="00833481"/>
    <w:rsid w:val="00835DF7"/>
    <w:rsid w:val="0083640C"/>
    <w:rsid w:val="00836A6F"/>
    <w:rsid w:val="00837969"/>
    <w:rsid w:val="00837D0A"/>
    <w:rsid w:val="008434EB"/>
    <w:rsid w:val="00850E2E"/>
    <w:rsid w:val="00860DFA"/>
    <w:rsid w:val="00861FC0"/>
    <w:rsid w:val="0086249B"/>
    <w:rsid w:val="0086320D"/>
    <w:rsid w:val="0086551F"/>
    <w:rsid w:val="00865B32"/>
    <w:rsid w:val="0086739C"/>
    <w:rsid w:val="0086749B"/>
    <w:rsid w:val="00872E03"/>
    <w:rsid w:val="00876485"/>
    <w:rsid w:val="0088130B"/>
    <w:rsid w:val="00881674"/>
    <w:rsid w:val="0088172F"/>
    <w:rsid w:val="00885C76"/>
    <w:rsid w:val="00887FEE"/>
    <w:rsid w:val="00890F26"/>
    <w:rsid w:val="00891689"/>
    <w:rsid w:val="00896BC8"/>
    <w:rsid w:val="008A280E"/>
    <w:rsid w:val="008A51F6"/>
    <w:rsid w:val="008B5232"/>
    <w:rsid w:val="008C2810"/>
    <w:rsid w:val="008C2CE3"/>
    <w:rsid w:val="008E262A"/>
    <w:rsid w:val="008E7593"/>
    <w:rsid w:val="008F3502"/>
    <w:rsid w:val="008F4A84"/>
    <w:rsid w:val="008F578C"/>
    <w:rsid w:val="00901369"/>
    <w:rsid w:val="00910244"/>
    <w:rsid w:val="00910FE1"/>
    <w:rsid w:val="00916535"/>
    <w:rsid w:val="00930166"/>
    <w:rsid w:val="00932F1F"/>
    <w:rsid w:val="00934282"/>
    <w:rsid w:val="009413C6"/>
    <w:rsid w:val="00943EDE"/>
    <w:rsid w:val="00953F9A"/>
    <w:rsid w:val="00961AFD"/>
    <w:rsid w:val="00963AA9"/>
    <w:rsid w:val="00965088"/>
    <w:rsid w:val="009659D5"/>
    <w:rsid w:val="00975676"/>
    <w:rsid w:val="00982F69"/>
    <w:rsid w:val="009833BA"/>
    <w:rsid w:val="00983CA1"/>
    <w:rsid w:val="00992BCD"/>
    <w:rsid w:val="009B3729"/>
    <w:rsid w:val="009B67AB"/>
    <w:rsid w:val="009C061B"/>
    <w:rsid w:val="009C4EE1"/>
    <w:rsid w:val="009D12BE"/>
    <w:rsid w:val="009D2C85"/>
    <w:rsid w:val="009D47A1"/>
    <w:rsid w:val="009D56D7"/>
    <w:rsid w:val="009D6AB9"/>
    <w:rsid w:val="009E0706"/>
    <w:rsid w:val="009E70C9"/>
    <w:rsid w:val="009F1BE3"/>
    <w:rsid w:val="009F6950"/>
    <w:rsid w:val="009F7EC1"/>
    <w:rsid w:val="009F7FD4"/>
    <w:rsid w:val="00A001A9"/>
    <w:rsid w:val="00A039DD"/>
    <w:rsid w:val="00A10FD9"/>
    <w:rsid w:val="00A137AE"/>
    <w:rsid w:val="00A15FA2"/>
    <w:rsid w:val="00A16261"/>
    <w:rsid w:val="00A16F3E"/>
    <w:rsid w:val="00A218F7"/>
    <w:rsid w:val="00A246D7"/>
    <w:rsid w:val="00A33528"/>
    <w:rsid w:val="00A3681F"/>
    <w:rsid w:val="00A42424"/>
    <w:rsid w:val="00A42A79"/>
    <w:rsid w:val="00A52C1A"/>
    <w:rsid w:val="00A57812"/>
    <w:rsid w:val="00A6064D"/>
    <w:rsid w:val="00A7141B"/>
    <w:rsid w:val="00A7773C"/>
    <w:rsid w:val="00A777AB"/>
    <w:rsid w:val="00A8116B"/>
    <w:rsid w:val="00A84399"/>
    <w:rsid w:val="00A85D96"/>
    <w:rsid w:val="00A91817"/>
    <w:rsid w:val="00A96452"/>
    <w:rsid w:val="00A9773E"/>
    <w:rsid w:val="00A97E08"/>
    <w:rsid w:val="00AA2EBC"/>
    <w:rsid w:val="00AA4BFD"/>
    <w:rsid w:val="00AA506E"/>
    <w:rsid w:val="00AA7B36"/>
    <w:rsid w:val="00AB0C8B"/>
    <w:rsid w:val="00AB305E"/>
    <w:rsid w:val="00AB5B1C"/>
    <w:rsid w:val="00AC0D89"/>
    <w:rsid w:val="00AC34AF"/>
    <w:rsid w:val="00AC72DE"/>
    <w:rsid w:val="00AD515B"/>
    <w:rsid w:val="00AE3759"/>
    <w:rsid w:val="00AF63E1"/>
    <w:rsid w:val="00B000E8"/>
    <w:rsid w:val="00B004E5"/>
    <w:rsid w:val="00B005B5"/>
    <w:rsid w:val="00B02C13"/>
    <w:rsid w:val="00B14C40"/>
    <w:rsid w:val="00B24DA1"/>
    <w:rsid w:val="00B25788"/>
    <w:rsid w:val="00B27C19"/>
    <w:rsid w:val="00B36C21"/>
    <w:rsid w:val="00B44FDB"/>
    <w:rsid w:val="00B5008C"/>
    <w:rsid w:val="00B6051B"/>
    <w:rsid w:val="00B66626"/>
    <w:rsid w:val="00B70C62"/>
    <w:rsid w:val="00B74270"/>
    <w:rsid w:val="00B818E0"/>
    <w:rsid w:val="00B83FE0"/>
    <w:rsid w:val="00B91144"/>
    <w:rsid w:val="00B93411"/>
    <w:rsid w:val="00BA38DB"/>
    <w:rsid w:val="00BA5B0F"/>
    <w:rsid w:val="00BA7394"/>
    <w:rsid w:val="00BB00B8"/>
    <w:rsid w:val="00BB44F9"/>
    <w:rsid w:val="00BC1794"/>
    <w:rsid w:val="00BC64A6"/>
    <w:rsid w:val="00BD3389"/>
    <w:rsid w:val="00BD718F"/>
    <w:rsid w:val="00BE30C2"/>
    <w:rsid w:val="00C0127C"/>
    <w:rsid w:val="00C10525"/>
    <w:rsid w:val="00C137A6"/>
    <w:rsid w:val="00C147C3"/>
    <w:rsid w:val="00C24DA8"/>
    <w:rsid w:val="00C31D2D"/>
    <w:rsid w:val="00C32154"/>
    <w:rsid w:val="00C34E23"/>
    <w:rsid w:val="00C358EA"/>
    <w:rsid w:val="00C40627"/>
    <w:rsid w:val="00C471B7"/>
    <w:rsid w:val="00C54D1B"/>
    <w:rsid w:val="00C57D6B"/>
    <w:rsid w:val="00C70978"/>
    <w:rsid w:val="00C7205A"/>
    <w:rsid w:val="00C721CF"/>
    <w:rsid w:val="00C74B7A"/>
    <w:rsid w:val="00C7540C"/>
    <w:rsid w:val="00C754E9"/>
    <w:rsid w:val="00C77262"/>
    <w:rsid w:val="00C848D8"/>
    <w:rsid w:val="00C966CE"/>
    <w:rsid w:val="00CA0EDE"/>
    <w:rsid w:val="00CA4394"/>
    <w:rsid w:val="00CA4E18"/>
    <w:rsid w:val="00CB03F5"/>
    <w:rsid w:val="00CB4240"/>
    <w:rsid w:val="00CB7E83"/>
    <w:rsid w:val="00CB7EEC"/>
    <w:rsid w:val="00CC2B0C"/>
    <w:rsid w:val="00CD55DC"/>
    <w:rsid w:val="00CE244C"/>
    <w:rsid w:val="00CE5B44"/>
    <w:rsid w:val="00CF03A9"/>
    <w:rsid w:val="00CF1B74"/>
    <w:rsid w:val="00CF5AD6"/>
    <w:rsid w:val="00D023C4"/>
    <w:rsid w:val="00D03896"/>
    <w:rsid w:val="00D16C6F"/>
    <w:rsid w:val="00D208DC"/>
    <w:rsid w:val="00D2498E"/>
    <w:rsid w:val="00D321A4"/>
    <w:rsid w:val="00D35C1E"/>
    <w:rsid w:val="00D373B3"/>
    <w:rsid w:val="00D43AD9"/>
    <w:rsid w:val="00D47ADD"/>
    <w:rsid w:val="00D63CD8"/>
    <w:rsid w:val="00D67831"/>
    <w:rsid w:val="00D708DD"/>
    <w:rsid w:val="00D70EB1"/>
    <w:rsid w:val="00D711CF"/>
    <w:rsid w:val="00D742B4"/>
    <w:rsid w:val="00D82566"/>
    <w:rsid w:val="00D917DB"/>
    <w:rsid w:val="00D96A33"/>
    <w:rsid w:val="00D97B73"/>
    <w:rsid w:val="00DA2C2C"/>
    <w:rsid w:val="00DA5316"/>
    <w:rsid w:val="00DB62C9"/>
    <w:rsid w:val="00DB670E"/>
    <w:rsid w:val="00DC63C0"/>
    <w:rsid w:val="00DD4274"/>
    <w:rsid w:val="00DE19F2"/>
    <w:rsid w:val="00DE52C7"/>
    <w:rsid w:val="00DF0B4A"/>
    <w:rsid w:val="00DF2B9D"/>
    <w:rsid w:val="00DF3F89"/>
    <w:rsid w:val="00DF3FE6"/>
    <w:rsid w:val="00DF417F"/>
    <w:rsid w:val="00DF43E8"/>
    <w:rsid w:val="00DF5300"/>
    <w:rsid w:val="00E01984"/>
    <w:rsid w:val="00E03CFC"/>
    <w:rsid w:val="00E24C0C"/>
    <w:rsid w:val="00E33FBF"/>
    <w:rsid w:val="00E364CC"/>
    <w:rsid w:val="00E378CA"/>
    <w:rsid w:val="00E40EC0"/>
    <w:rsid w:val="00E45E51"/>
    <w:rsid w:val="00E57947"/>
    <w:rsid w:val="00E63425"/>
    <w:rsid w:val="00E6354E"/>
    <w:rsid w:val="00E777F2"/>
    <w:rsid w:val="00E91337"/>
    <w:rsid w:val="00E97C31"/>
    <w:rsid w:val="00EB2A0F"/>
    <w:rsid w:val="00EB2B4A"/>
    <w:rsid w:val="00EB56D6"/>
    <w:rsid w:val="00ED10AB"/>
    <w:rsid w:val="00EE2EBF"/>
    <w:rsid w:val="00EE73E8"/>
    <w:rsid w:val="00EF2D53"/>
    <w:rsid w:val="00EF7343"/>
    <w:rsid w:val="00F03B89"/>
    <w:rsid w:val="00F04D1A"/>
    <w:rsid w:val="00F06D71"/>
    <w:rsid w:val="00F07B6E"/>
    <w:rsid w:val="00F14CA6"/>
    <w:rsid w:val="00F157F6"/>
    <w:rsid w:val="00F16349"/>
    <w:rsid w:val="00F27450"/>
    <w:rsid w:val="00F27B12"/>
    <w:rsid w:val="00F27E0A"/>
    <w:rsid w:val="00F27FE2"/>
    <w:rsid w:val="00F32DCD"/>
    <w:rsid w:val="00F3335B"/>
    <w:rsid w:val="00F343EF"/>
    <w:rsid w:val="00F34D31"/>
    <w:rsid w:val="00F41134"/>
    <w:rsid w:val="00F52533"/>
    <w:rsid w:val="00F5310F"/>
    <w:rsid w:val="00F57FD4"/>
    <w:rsid w:val="00F653AB"/>
    <w:rsid w:val="00F67C0B"/>
    <w:rsid w:val="00F73E33"/>
    <w:rsid w:val="00F75BAD"/>
    <w:rsid w:val="00F9061A"/>
    <w:rsid w:val="00F9203E"/>
    <w:rsid w:val="00F957D3"/>
    <w:rsid w:val="00F96BB4"/>
    <w:rsid w:val="00FA0AF2"/>
    <w:rsid w:val="00FA513C"/>
    <w:rsid w:val="00FB062F"/>
    <w:rsid w:val="00FB2086"/>
    <w:rsid w:val="00FC3F6C"/>
    <w:rsid w:val="00FC7888"/>
    <w:rsid w:val="00FD4864"/>
    <w:rsid w:val="00FE6890"/>
    <w:rsid w:val="00FF0514"/>
    <w:rsid w:val="00FF15D1"/>
    <w:rsid w:val="00FF76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295"/>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ja-JP"/>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C137A6"/>
    <w:pPr>
      <w:widowControl/>
      <w:suppressAutoHyphens w:val="0"/>
      <w:autoSpaceDN/>
      <w:jc w:val="both"/>
      <w:textAlignment w:val="auto"/>
    </w:pPr>
    <w:rPr>
      <w:b/>
      <w:bCs/>
      <w:kern w:val="0"/>
      <w:sz w:val="22"/>
      <w:szCs w:val="22"/>
      <w:lang w:eastAsia="uk-UA"/>
    </w:rPr>
  </w:style>
  <w:style w:type="character" w:customStyle="1" w:styleId="a4">
    <w:name w:val="Основной текст Знак"/>
    <w:basedOn w:val="a0"/>
    <w:link w:val="a3"/>
    <w:semiHidden/>
    <w:rsid w:val="00C137A6"/>
    <w:rPr>
      <w:rFonts w:ascii="Times New Roman" w:eastAsia="Times New Roman" w:hAnsi="Times New Roman" w:cs="Times New Roman"/>
      <w:b/>
      <w:bCs/>
      <w:lang w:eastAsia="uk-UA"/>
    </w:rPr>
  </w:style>
  <w:style w:type="paragraph" w:styleId="3">
    <w:name w:val="Body Text Indent 3"/>
    <w:basedOn w:val="a"/>
    <w:link w:val="30"/>
    <w:semiHidden/>
    <w:rsid w:val="00C137A6"/>
    <w:pPr>
      <w:widowControl/>
      <w:suppressAutoHyphens w:val="0"/>
      <w:autoSpaceDN/>
      <w:ind w:left="540"/>
      <w:jc w:val="both"/>
      <w:textAlignment w:val="auto"/>
    </w:pPr>
    <w:rPr>
      <w:bCs/>
      <w:kern w:val="0"/>
      <w:sz w:val="22"/>
      <w:lang w:eastAsia="uk-UA"/>
    </w:rPr>
  </w:style>
  <w:style w:type="character" w:customStyle="1" w:styleId="30">
    <w:name w:val="Основной текст с отступом 3 Знак"/>
    <w:basedOn w:val="a0"/>
    <w:link w:val="3"/>
    <w:semiHidden/>
    <w:rsid w:val="00C137A6"/>
    <w:rPr>
      <w:rFonts w:ascii="Times New Roman" w:eastAsia="Times New Roman" w:hAnsi="Times New Roman" w:cs="Times New Roman"/>
      <w:bCs/>
      <w:szCs w:val="24"/>
      <w:lang w:eastAsia="uk-UA"/>
    </w:rPr>
  </w:style>
  <w:style w:type="paragraph" w:styleId="a5">
    <w:name w:val="Normal (Web)"/>
    <w:basedOn w:val="a"/>
    <w:uiPriority w:val="99"/>
    <w:unhideWhenUsed/>
    <w:rsid w:val="00C137A6"/>
    <w:pPr>
      <w:widowControl/>
      <w:suppressAutoHyphens w:val="0"/>
      <w:autoSpaceDN/>
      <w:spacing w:before="100" w:beforeAutospacing="1" w:after="100" w:afterAutospacing="1"/>
      <w:textAlignment w:val="auto"/>
    </w:pPr>
    <w:rPr>
      <w:color w:val="333333"/>
      <w:kern w:val="0"/>
      <w:lang w:eastAsia="ru-RU"/>
    </w:rPr>
  </w:style>
  <w:style w:type="paragraph" w:styleId="31">
    <w:name w:val="Body Text 3"/>
    <w:basedOn w:val="a"/>
    <w:link w:val="32"/>
    <w:uiPriority w:val="99"/>
    <w:semiHidden/>
    <w:unhideWhenUsed/>
    <w:rsid w:val="00916535"/>
    <w:pPr>
      <w:spacing w:after="120"/>
    </w:pPr>
    <w:rPr>
      <w:sz w:val="16"/>
      <w:szCs w:val="16"/>
    </w:rPr>
  </w:style>
  <w:style w:type="character" w:customStyle="1" w:styleId="32">
    <w:name w:val="Основной текст 3 Знак"/>
    <w:basedOn w:val="a0"/>
    <w:link w:val="31"/>
    <w:uiPriority w:val="99"/>
    <w:semiHidden/>
    <w:rsid w:val="00916535"/>
    <w:rPr>
      <w:rFonts w:ascii="Times New Roman" w:eastAsia="Times New Roman" w:hAnsi="Times New Roman" w:cs="Times New Roman"/>
      <w:kern w:val="3"/>
      <w:sz w:val="16"/>
      <w:szCs w:val="16"/>
      <w:lang w:eastAsia="ja-JP"/>
    </w:rPr>
  </w:style>
  <w:style w:type="paragraph" w:customStyle="1" w:styleId="Standard">
    <w:name w:val="Standard"/>
    <w:rsid w:val="00B14C40"/>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de-DE" w:eastAsia="ja-JP"/>
    </w:rPr>
  </w:style>
  <w:style w:type="character" w:styleId="a6">
    <w:name w:val="Emphasis"/>
    <w:uiPriority w:val="20"/>
    <w:qFormat/>
    <w:rsid w:val="00B14C40"/>
    <w:rPr>
      <w:i/>
      <w:iCs/>
    </w:rPr>
  </w:style>
  <w:style w:type="paragraph" w:styleId="a7">
    <w:name w:val="No Spacing"/>
    <w:uiPriority w:val="1"/>
    <w:qFormat/>
    <w:rsid w:val="00B14C40"/>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ja-JP"/>
    </w:rPr>
  </w:style>
  <w:style w:type="paragraph" w:customStyle="1" w:styleId="Textbodyindent">
    <w:name w:val="Text body indent"/>
    <w:basedOn w:val="Standard"/>
    <w:rsid w:val="00D708DD"/>
  </w:style>
  <w:style w:type="paragraph" w:styleId="2">
    <w:name w:val="Body Text Indent 2"/>
    <w:basedOn w:val="a"/>
    <w:link w:val="20"/>
    <w:uiPriority w:val="99"/>
    <w:semiHidden/>
    <w:unhideWhenUsed/>
    <w:rsid w:val="001C154B"/>
    <w:pPr>
      <w:spacing w:after="120" w:line="480" w:lineRule="auto"/>
      <w:ind w:left="283"/>
    </w:pPr>
  </w:style>
  <w:style w:type="character" w:customStyle="1" w:styleId="20">
    <w:name w:val="Основной текст с отступом 2 Знак"/>
    <w:basedOn w:val="a0"/>
    <w:link w:val="2"/>
    <w:uiPriority w:val="99"/>
    <w:semiHidden/>
    <w:rsid w:val="001C154B"/>
    <w:rPr>
      <w:rFonts w:ascii="Times New Roman" w:eastAsia="Times New Roman" w:hAnsi="Times New Roman" w:cs="Times New Roman"/>
      <w:kern w:val="3"/>
      <w:sz w:val="24"/>
      <w:szCs w:val="24"/>
      <w:lang w:eastAsia="ja-JP"/>
    </w:rPr>
  </w:style>
  <w:style w:type="character" w:styleId="a8">
    <w:name w:val="Strong"/>
    <w:uiPriority w:val="22"/>
    <w:qFormat/>
    <w:rsid w:val="001C154B"/>
    <w:rPr>
      <w:b/>
      <w:bCs/>
    </w:rPr>
  </w:style>
  <w:style w:type="paragraph" w:styleId="21">
    <w:name w:val="Body Text 2"/>
    <w:basedOn w:val="a"/>
    <w:link w:val="22"/>
    <w:uiPriority w:val="99"/>
    <w:unhideWhenUsed/>
    <w:rsid w:val="005C02C6"/>
    <w:pPr>
      <w:spacing w:after="120" w:line="480" w:lineRule="auto"/>
    </w:pPr>
  </w:style>
  <w:style w:type="character" w:customStyle="1" w:styleId="22">
    <w:name w:val="Основной текст 2 Знак"/>
    <w:basedOn w:val="a0"/>
    <w:link w:val="21"/>
    <w:uiPriority w:val="99"/>
    <w:rsid w:val="005C02C6"/>
    <w:rPr>
      <w:rFonts w:ascii="Times New Roman" w:eastAsia="Times New Roman" w:hAnsi="Times New Roman" w:cs="Times New Roman"/>
      <w:kern w:val="3"/>
      <w:sz w:val="24"/>
      <w:szCs w:val="24"/>
      <w:lang w:eastAsia="ja-JP"/>
    </w:rPr>
  </w:style>
  <w:style w:type="character" w:styleId="a9">
    <w:name w:val="Hyperlink"/>
    <w:basedOn w:val="a0"/>
    <w:uiPriority w:val="99"/>
    <w:unhideWhenUsed/>
    <w:rsid w:val="00F16349"/>
    <w:rPr>
      <w:color w:val="0000FF" w:themeColor="hyperlink"/>
      <w:u w:val="single"/>
    </w:rPr>
  </w:style>
  <w:style w:type="paragraph" w:customStyle="1" w:styleId="WW-">
    <w:name w:val="WW-Обычный (веб)"/>
    <w:basedOn w:val="a"/>
    <w:rsid w:val="00C54D1B"/>
    <w:pPr>
      <w:widowControl/>
      <w:suppressAutoHyphens w:val="0"/>
      <w:autoSpaceDN/>
      <w:spacing w:before="280" w:after="280"/>
      <w:textAlignment w:val="auto"/>
    </w:pPr>
    <w:rPr>
      <w:color w:val="333333"/>
      <w:kern w:val="1"/>
      <w:lang w:eastAsia="ar-SA"/>
    </w:rPr>
  </w:style>
  <w:style w:type="paragraph" w:customStyle="1" w:styleId="WW-3">
    <w:name w:val="WW-Основной текст 3"/>
    <w:basedOn w:val="a"/>
    <w:rsid w:val="00C54D1B"/>
    <w:pPr>
      <w:widowControl/>
      <w:suppressAutoHyphens w:val="0"/>
      <w:autoSpaceDN/>
      <w:jc w:val="both"/>
      <w:textAlignment w:val="auto"/>
    </w:pPr>
    <w:rPr>
      <w:i/>
      <w:iCs/>
      <w:kern w:val="1"/>
      <w:sz w:val="20"/>
      <w:szCs w:val="20"/>
      <w:lang w:eastAsia="ar-SA"/>
    </w:rPr>
  </w:style>
  <w:style w:type="paragraph" w:styleId="aa">
    <w:name w:val="Body Text Indent"/>
    <w:basedOn w:val="a"/>
    <w:link w:val="ab"/>
    <w:uiPriority w:val="99"/>
    <w:semiHidden/>
    <w:unhideWhenUsed/>
    <w:rsid w:val="0079608C"/>
    <w:pPr>
      <w:spacing w:after="120"/>
      <w:ind w:left="283"/>
    </w:pPr>
  </w:style>
  <w:style w:type="character" w:customStyle="1" w:styleId="ab">
    <w:name w:val="Основной текст с отступом Знак"/>
    <w:basedOn w:val="a0"/>
    <w:link w:val="aa"/>
    <w:uiPriority w:val="99"/>
    <w:semiHidden/>
    <w:rsid w:val="0079608C"/>
    <w:rPr>
      <w:rFonts w:ascii="Times New Roman" w:eastAsia="Times New Roman" w:hAnsi="Times New Roman" w:cs="Times New Roman"/>
      <w:kern w:val="3"/>
      <w:sz w:val="24"/>
      <w:szCs w:val="24"/>
      <w:lang w:eastAsia="ja-JP"/>
    </w:rPr>
  </w:style>
  <w:style w:type="paragraph" w:customStyle="1" w:styleId="TableContents">
    <w:name w:val="Table Contents"/>
    <w:basedOn w:val="Standard"/>
    <w:rsid w:val="00D023C4"/>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295"/>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ja-JP"/>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C137A6"/>
    <w:pPr>
      <w:widowControl/>
      <w:suppressAutoHyphens w:val="0"/>
      <w:autoSpaceDN/>
      <w:jc w:val="both"/>
      <w:textAlignment w:val="auto"/>
    </w:pPr>
    <w:rPr>
      <w:b/>
      <w:bCs/>
      <w:kern w:val="0"/>
      <w:sz w:val="22"/>
      <w:szCs w:val="22"/>
      <w:lang w:eastAsia="uk-UA"/>
    </w:rPr>
  </w:style>
  <w:style w:type="character" w:customStyle="1" w:styleId="a4">
    <w:name w:val="Основной текст Знак"/>
    <w:basedOn w:val="a0"/>
    <w:link w:val="a3"/>
    <w:semiHidden/>
    <w:rsid w:val="00C137A6"/>
    <w:rPr>
      <w:rFonts w:ascii="Times New Roman" w:eastAsia="Times New Roman" w:hAnsi="Times New Roman" w:cs="Times New Roman"/>
      <w:b/>
      <w:bCs/>
      <w:lang w:eastAsia="uk-UA"/>
    </w:rPr>
  </w:style>
  <w:style w:type="paragraph" w:styleId="3">
    <w:name w:val="Body Text Indent 3"/>
    <w:basedOn w:val="a"/>
    <w:link w:val="30"/>
    <w:semiHidden/>
    <w:rsid w:val="00C137A6"/>
    <w:pPr>
      <w:widowControl/>
      <w:suppressAutoHyphens w:val="0"/>
      <w:autoSpaceDN/>
      <w:ind w:left="540"/>
      <w:jc w:val="both"/>
      <w:textAlignment w:val="auto"/>
    </w:pPr>
    <w:rPr>
      <w:bCs/>
      <w:kern w:val="0"/>
      <w:sz w:val="22"/>
      <w:lang w:eastAsia="uk-UA"/>
    </w:rPr>
  </w:style>
  <w:style w:type="character" w:customStyle="1" w:styleId="30">
    <w:name w:val="Основной текст с отступом 3 Знак"/>
    <w:basedOn w:val="a0"/>
    <w:link w:val="3"/>
    <w:semiHidden/>
    <w:rsid w:val="00C137A6"/>
    <w:rPr>
      <w:rFonts w:ascii="Times New Roman" w:eastAsia="Times New Roman" w:hAnsi="Times New Roman" w:cs="Times New Roman"/>
      <w:bCs/>
      <w:szCs w:val="24"/>
      <w:lang w:eastAsia="uk-UA"/>
    </w:rPr>
  </w:style>
  <w:style w:type="paragraph" w:styleId="a5">
    <w:name w:val="Normal (Web)"/>
    <w:basedOn w:val="a"/>
    <w:uiPriority w:val="99"/>
    <w:unhideWhenUsed/>
    <w:rsid w:val="00C137A6"/>
    <w:pPr>
      <w:widowControl/>
      <w:suppressAutoHyphens w:val="0"/>
      <w:autoSpaceDN/>
      <w:spacing w:before="100" w:beforeAutospacing="1" w:after="100" w:afterAutospacing="1"/>
      <w:textAlignment w:val="auto"/>
    </w:pPr>
    <w:rPr>
      <w:color w:val="333333"/>
      <w:kern w:val="0"/>
      <w:lang w:eastAsia="ru-RU"/>
    </w:rPr>
  </w:style>
  <w:style w:type="paragraph" w:styleId="31">
    <w:name w:val="Body Text 3"/>
    <w:basedOn w:val="a"/>
    <w:link w:val="32"/>
    <w:uiPriority w:val="99"/>
    <w:semiHidden/>
    <w:unhideWhenUsed/>
    <w:rsid w:val="00916535"/>
    <w:pPr>
      <w:spacing w:after="120"/>
    </w:pPr>
    <w:rPr>
      <w:sz w:val="16"/>
      <w:szCs w:val="16"/>
    </w:rPr>
  </w:style>
  <w:style w:type="character" w:customStyle="1" w:styleId="32">
    <w:name w:val="Основной текст 3 Знак"/>
    <w:basedOn w:val="a0"/>
    <w:link w:val="31"/>
    <w:uiPriority w:val="99"/>
    <w:semiHidden/>
    <w:rsid w:val="00916535"/>
    <w:rPr>
      <w:rFonts w:ascii="Times New Roman" w:eastAsia="Times New Roman" w:hAnsi="Times New Roman" w:cs="Times New Roman"/>
      <w:kern w:val="3"/>
      <w:sz w:val="16"/>
      <w:szCs w:val="16"/>
      <w:lang w:eastAsia="ja-JP"/>
    </w:rPr>
  </w:style>
  <w:style w:type="paragraph" w:customStyle="1" w:styleId="Standard">
    <w:name w:val="Standard"/>
    <w:rsid w:val="00B14C40"/>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de-DE" w:eastAsia="ja-JP"/>
    </w:rPr>
  </w:style>
  <w:style w:type="character" w:styleId="a6">
    <w:name w:val="Emphasis"/>
    <w:uiPriority w:val="20"/>
    <w:qFormat/>
    <w:rsid w:val="00B14C40"/>
    <w:rPr>
      <w:i/>
      <w:iCs/>
    </w:rPr>
  </w:style>
  <w:style w:type="paragraph" w:styleId="a7">
    <w:name w:val="No Spacing"/>
    <w:uiPriority w:val="1"/>
    <w:qFormat/>
    <w:rsid w:val="00B14C40"/>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ja-JP"/>
    </w:rPr>
  </w:style>
  <w:style w:type="paragraph" w:customStyle="1" w:styleId="Textbodyindent">
    <w:name w:val="Text body indent"/>
    <w:basedOn w:val="Standard"/>
    <w:rsid w:val="00D708DD"/>
  </w:style>
  <w:style w:type="paragraph" w:styleId="2">
    <w:name w:val="Body Text Indent 2"/>
    <w:basedOn w:val="a"/>
    <w:link w:val="20"/>
    <w:uiPriority w:val="99"/>
    <w:semiHidden/>
    <w:unhideWhenUsed/>
    <w:rsid w:val="001C154B"/>
    <w:pPr>
      <w:spacing w:after="120" w:line="480" w:lineRule="auto"/>
      <w:ind w:left="283"/>
    </w:pPr>
  </w:style>
  <w:style w:type="character" w:customStyle="1" w:styleId="20">
    <w:name w:val="Основной текст с отступом 2 Знак"/>
    <w:basedOn w:val="a0"/>
    <w:link w:val="2"/>
    <w:uiPriority w:val="99"/>
    <w:semiHidden/>
    <w:rsid w:val="001C154B"/>
    <w:rPr>
      <w:rFonts w:ascii="Times New Roman" w:eastAsia="Times New Roman" w:hAnsi="Times New Roman" w:cs="Times New Roman"/>
      <w:kern w:val="3"/>
      <w:sz w:val="24"/>
      <w:szCs w:val="24"/>
      <w:lang w:eastAsia="ja-JP"/>
    </w:rPr>
  </w:style>
  <w:style w:type="character" w:styleId="a8">
    <w:name w:val="Strong"/>
    <w:uiPriority w:val="22"/>
    <w:qFormat/>
    <w:rsid w:val="001C154B"/>
    <w:rPr>
      <w:b/>
      <w:bCs/>
    </w:rPr>
  </w:style>
  <w:style w:type="paragraph" w:styleId="21">
    <w:name w:val="Body Text 2"/>
    <w:basedOn w:val="a"/>
    <w:link w:val="22"/>
    <w:uiPriority w:val="99"/>
    <w:unhideWhenUsed/>
    <w:rsid w:val="005C02C6"/>
    <w:pPr>
      <w:spacing w:after="120" w:line="480" w:lineRule="auto"/>
    </w:pPr>
  </w:style>
  <w:style w:type="character" w:customStyle="1" w:styleId="22">
    <w:name w:val="Основной текст 2 Знак"/>
    <w:basedOn w:val="a0"/>
    <w:link w:val="21"/>
    <w:uiPriority w:val="99"/>
    <w:rsid w:val="005C02C6"/>
    <w:rPr>
      <w:rFonts w:ascii="Times New Roman" w:eastAsia="Times New Roman" w:hAnsi="Times New Roman" w:cs="Times New Roman"/>
      <w:kern w:val="3"/>
      <w:sz w:val="24"/>
      <w:szCs w:val="24"/>
      <w:lang w:eastAsia="ja-JP"/>
    </w:rPr>
  </w:style>
  <w:style w:type="character" w:styleId="a9">
    <w:name w:val="Hyperlink"/>
    <w:basedOn w:val="a0"/>
    <w:uiPriority w:val="99"/>
    <w:unhideWhenUsed/>
    <w:rsid w:val="00F16349"/>
    <w:rPr>
      <w:color w:val="0000FF" w:themeColor="hyperlink"/>
      <w:u w:val="single"/>
    </w:rPr>
  </w:style>
  <w:style w:type="paragraph" w:customStyle="1" w:styleId="WW-">
    <w:name w:val="WW-Обычный (веб)"/>
    <w:basedOn w:val="a"/>
    <w:rsid w:val="00C54D1B"/>
    <w:pPr>
      <w:widowControl/>
      <w:suppressAutoHyphens w:val="0"/>
      <w:autoSpaceDN/>
      <w:spacing w:before="280" w:after="280"/>
      <w:textAlignment w:val="auto"/>
    </w:pPr>
    <w:rPr>
      <w:color w:val="333333"/>
      <w:kern w:val="1"/>
      <w:lang w:eastAsia="ar-SA"/>
    </w:rPr>
  </w:style>
  <w:style w:type="paragraph" w:customStyle="1" w:styleId="WW-3">
    <w:name w:val="WW-Основной текст 3"/>
    <w:basedOn w:val="a"/>
    <w:rsid w:val="00C54D1B"/>
    <w:pPr>
      <w:widowControl/>
      <w:suppressAutoHyphens w:val="0"/>
      <w:autoSpaceDN/>
      <w:jc w:val="both"/>
      <w:textAlignment w:val="auto"/>
    </w:pPr>
    <w:rPr>
      <w:i/>
      <w:iCs/>
      <w:kern w:val="1"/>
      <w:sz w:val="20"/>
      <w:szCs w:val="20"/>
      <w:lang w:eastAsia="ar-SA"/>
    </w:rPr>
  </w:style>
  <w:style w:type="paragraph" w:styleId="aa">
    <w:name w:val="Body Text Indent"/>
    <w:basedOn w:val="a"/>
    <w:link w:val="ab"/>
    <w:uiPriority w:val="99"/>
    <w:semiHidden/>
    <w:unhideWhenUsed/>
    <w:rsid w:val="0079608C"/>
    <w:pPr>
      <w:spacing w:after="120"/>
      <w:ind w:left="283"/>
    </w:pPr>
  </w:style>
  <w:style w:type="character" w:customStyle="1" w:styleId="ab">
    <w:name w:val="Основной текст с отступом Знак"/>
    <w:basedOn w:val="a0"/>
    <w:link w:val="aa"/>
    <w:uiPriority w:val="99"/>
    <w:semiHidden/>
    <w:rsid w:val="0079608C"/>
    <w:rPr>
      <w:rFonts w:ascii="Times New Roman" w:eastAsia="Times New Roman" w:hAnsi="Times New Roman" w:cs="Times New Roman"/>
      <w:kern w:val="3"/>
      <w:sz w:val="24"/>
      <w:szCs w:val="24"/>
      <w:lang w:eastAsia="ja-JP"/>
    </w:rPr>
  </w:style>
  <w:style w:type="paragraph" w:customStyle="1" w:styleId="TableContents">
    <w:name w:val="Table Contents"/>
    <w:basedOn w:val="Standard"/>
    <w:rsid w:val="00D023C4"/>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912252">
      <w:bodyDiv w:val="1"/>
      <w:marLeft w:val="0"/>
      <w:marRight w:val="0"/>
      <w:marTop w:val="0"/>
      <w:marBottom w:val="0"/>
      <w:divBdr>
        <w:top w:val="none" w:sz="0" w:space="0" w:color="auto"/>
        <w:left w:val="none" w:sz="0" w:space="0" w:color="auto"/>
        <w:bottom w:val="none" w:sz="0" w:space="0" w:color="auto"/>
        <w:right w:val="none" w:sz="0" w:space="0" w:color="auto"/>
      </w:divBdr>
    </w:div>
    <w:div w:id="1557668381">
      <w:bodyDiv w:val="1"/>
      <w:marLeft w:val="0"/>
      <w:marRight w:val="0"/>
      <w:marTop w:val="0"/>
      <w:marBottom w:val="0"/>
      <w:divBdr>
        <w:top w:val="none" w:sz="0" w:space="0" w:color="auto"/>
        <w:left w:val="none" w:sz="0" w:space="0" w:color="auto"/>
        <w:bottom w:val="none" w:sz="0" w:space="0" w:color="auto"/>
        <w:right w:val="none" w:sz="0" w:space="0" w:color="auto"/>
      </w:divBdr>
    </w:div>
    <w:div w:id="169195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3</Pages>
  <Words>6368</Words>
  <Characters>3630</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Finasta</Company>
  <LinksUpToDate>false</LinksUpToDate>
  <CharactersWithSpaces>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38</cp:revision>
  <dcterms:created xsi:type="dcterms:W3CDTF">2020-12-29T13:38:00Z</dcterms:created>
  <dcterms:modified xsi:type="dcterms:W3CDTF">2021-02-22T09:40:00Z</dcterms:modified>
</cp:coreProperties>
</file>